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63963F" w14:textId="30864530" w:rsidR="00A71550" w:rsidRPr="00693761" w:rsidRDefault="0037368E" w:rsidP="005245C1">
      <w:pPr>
        <w:spacing w:line="276" w:lineRule="auto"/>
        <w:ind w:right="80"/>
        <w:jc w:val="center"/>
        <w:rPr>
          <w:rFonts w:ascii="Arial" w:eastAsia="ＭＳ ゴシック" w:hAnsi="Arial" w:cs="Arial"/>
          <w:szCs w:val="21"/>
          <w:u w:val="single"/>
          <w:lang w:val="es-ES"/>
        </w:rPr>
      </w:pPr>
      <w:r w:rsidRPr="00693761">
        <w:rPr>
          <w:rFonts w:ascii="Arial" w:eastAsia="ＭＳ Ｐゴシック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8FB8AE" wp14:editId="345CF0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3400" cy="444500"/>
                <wp:effectExtent l="0" t="635" r="4445" b="2540"/>
                <wp:wrapNone/>
                <wp:docPr id="175185757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B2101" w14:textId="77777777" w:rsidR="00D47FBE" w:rsidRDefault="00D47FBE" w:rsidP="0048032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  <w:p w14:paraId="587E01B2" w14:textId="77777777" w:rsidR="00D47FBE" w:rsidRDefault="00D47FBE" w:rsidP="004803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8FB8A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0;margin-top:-.05pt;width:42pt;height: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" stroked="f">
                <v:textbox inset="5.85pt,.7pt,5.85pt,.7pt">
                  <w:txbxContent>
                    <w:p w14:paraId="348B2101" w14:textId="77777777" w:rsidR="00D47FBE" w:rsidRDefault="00D47FBE" w:rsidP="0048032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①</w:t>
                      </w:r>
                    </w:p>
                    <w:p w14:paraId="587E01B2" w14:textId="77777777" w:rsidR="00D47FBE" w:rsidRDefault="00D47FBE" w:rsidP="00480323"/>
                  </w:txbxContent>
                </v:textbox>
              </v:shape>
            </w:pict>
          </mc:Fallback>
        </mc:AlternateContent>
      </w:r>
      <w:r w:rsidR="005245C1" w:rsidRPr="00693761">
        <w:rPr>
          <w:rFonts w:ascii="Arial" w:eastAsia="ＭＳ ゴシック" w:hAnsi="Arial" w:cs="Arial"/>
          <w:szCs w:val="21"/>
          <w:lang w:val="es-ES"/>
        </w:rPr>
        <w:t xml:space="preserve">                                  </w:t>
      </w:r>
      <w:r w:rsidR="00A71550" w:rsidRPr="00693761">
        <w:rPr>
          <w:rFonts w:ascii="Arial" w:eastAsia="ＭＳ ゴシック" w:hAnsi="Arial" w:cs="Arial"/>
          <w:szCs w:val="21"/>
          <w:lang w:val="es-ES"/>
        </w:rPr>
        <w:t>Disposici</w:t>
      </w:r>
      <w:r w:rsidR="00A71550" w:rsidRPr="00693761">
        <w:rPr>
          <w:rFonts w:ascii="Arial" w:hAnsi="Arial" w:cs="Arial"/>
          <w:szCs w:val="21"/>
          <w:lang w:val="es-ES"/>
        </w:rPr>
        <w:t>ó</w:t>
      </w:r>
      <w:r w:rsidR="00A71550" w:rsidRPr="00693761">
        <w:rPr>
          <w:rFonts w:ascii="Arial" w:eastAsia="ＭＳ ゴシック" w:hAnsi="Arial" w:cs="Arial"/>
          <w:szCs w:val="21"/>
          <w:lang w:val="es-ES"/>
        </w:rPr>
        <w:t>n</w:t>
      </w:r>
      <w:r w:rsidR="005245C1" w:rsidRPr="00693761">
        <w:rPr>
          <w:rFonts w:ascii="Arial" w:eastAsia="ＭＳ ゴシック" w:hAnsi="Arial" w:cs="Arial"/>
          <w:szCs w:val="21"/>
          <w:lang w:val="es-ES"/>
        </w:rPr>
        <w:t xml:space="preserve"> Nº</w:t>
      </w:r>
      <w:r w:rsidR="005245C1"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   </w:t>
      </w:r>
    </w:p>
    <w:p w14:paraId="6A87D10A" w14:textId="77777777" w:rsidR="00A71550" w:rsidRPr="00693761" w:rsidRDefault="00A71550" w:rsidP="00A71550">
      <w:pPr>
        <w:spacing w:line="276" w:lineRule="auto"/>
        <w:ind w:right="80"/>
        <w:jc w:val="right"/>
        <w:rPr>
          <w:rFonts w:ascii="Arial" w:eastAsia="ＭＳ ゴシック" w:hAnsi="Arial" w:cs="Arial"/>
          <w:szCs w:val="21"/>
          <w:lang w:val="es-ES"/>
        </w:rPr>
      </w:pPr>
    </w:p>
    <w:p w14:paraId="6EF062C6" w14:textId="2C5D85AC" w:rsidR="00A71550" w:rsidRPr="00693761" w:rsidRDefault="00A71550" w:rsidP="005245C1">
      <w:pPr>
        <w:spacing w:line="276" w:lineRule="auto"/>
        <w:ind w:right="-2" w:firstLine="366"/>
        <w:jc w:val="center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 xml:space="preserve">                       </w:t>
      </w:r>
      <w:r w:rsidR="005245C1" w:rsidRPr="00693761">
        <w:rPr>
          <w:rFonts w:ascii="Arial" w:eastAsia="ＭＳ ゴシック" w:hAnsi="Arial" w:cs="Arial"/>
          <w:szCs w:val="21"/>
          <w:lang w:val="es-ES"/>
        </w:rPr>
        <w:t xml:space="preserve">          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 Día </w:t>
      </w:r>
      <w:r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</w:t>
      </w:r>
      <w:r w:rsidR="005245C1"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 Mes </w:t>
      </w:r>
      <w:r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    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  Año </w:t>
      </w:r>
      <w:r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     </w:t>
      </w:r>
    </w:p>
    <w:p w14:paraId="170A3DBE" w14:textId="63849397" w:rsidR="00A71550" w:rsidRPr="00693761" w:rsidRDefault="00CA09FB" w:rsidP="00EF747D">
      <w:pPr>
        <w:spacing w:line="276" w:lineRule="auto"/>
        <w:ind w:firstLineChars="100" w:firstLine="202"/>
        <w:rPr>
          <w:rFonts w:ascii="Arial" w:eastAsia="ＭＳ ゴシック" w:hAnsi="Arial" w:cs="Arial"/>
          <w:kern w:val="0"/>
          <w:szCs w:val="21"/>
          <w:lang w:val="es-ES"/>
        </w:rPr>
      </w:pPr>
      <w:r w:rsidRPr="00693761">
        <w:rPr>
          <w:rFonts w:ascii="Arial" w:eastAsia="ＭＳ Ｐゴシック" w:hAnsi="Arial" w:cs="Arial"/>
          <w:szCs w:val="21"/>
          <w:lang w:val="es-ES"/>
        </w:rPr>
        <w:t>Sr</w:t>
      </w:r>
      <w:r w:rsidR="006443CD" w:rsidRPr="00693761">
        <w:rPr>
          <w:rFonts w:ascii="Arial" w:eastAsia="ＭＳ Ｐゴシック" w:hAnsi="Arial" w:cs="Arial"/>
          <w:szCs w:val="21"/>
          <w:lang w:val="es-ES"/>
        </w:rPr>
        <w:t>(</w:t>
      </w:r>
      <w:r w:rsidR="00A71550" w:rsidRPr="00693761">
        <w:rPr>
          <w:rFonts w:ascii="Arial" w:eastAsia="ＭＳ Ｐゴシック" w:hAnsi="Arial" w:cs="Arial"/>
          <w:szCs w:val="21"/>
          <w:lang w:val="es-ES"/>
        </w:rPr>
        <w:t>a</w:t>
      </w:r>
      <w:r w:rsidR="0085473E">
        <w:rPr>
          <w:rFonts w:ascii="Arial" w:eastAsia="ＭＳ Ｐゴシック" w:hAnsi="Arial" w:cs="Arial" w:hint="eastAsia"/>
          <w:szCs w:val="21"/>
          <w:lang w:val="es-ES"/>
        </w:rPr>
        <w:t>/</w:t>
      </w:r>
      <w:r w:rsidRPr="00693761">
        <w:rPr>
          <w:rFonts w:ascii="Arial" w:eastAsia="ＭＳ Ｐゴシック" w:hAnsi="Arial" w:cs="Arial"/>
          <w:szCs w:val="21"/>
          <w:lang w:val="es-ES"/>
        </w:rPr>
        <w:t>ita)</w:t>
      </w:r>
      <w:r w:rsidR="00A71550" w:rsidRPr="00693761">
        <w:rPr>
          <w:rFonts w:ascii="Arial" w:eastAsia="ＭＳ Ｐゴシック" w:hAnsi="Arial" w:cs="Arial"/>
          <w:szCs w:val="21"/>
          <w:lang w:val="es-ES"/>
        </w:rPr>
        <w:t xml:space="preserve"> </w:t>
      </w:r>
      <w:r w:rsidR="00A71550"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      </w:t>
      </w:r>
    </w:p>
    <w:p w14:paraId="7EEF6694" w14:textId="77777777" w:rsidR="00A71550" w:rsidRPr="00693761" w:rsidRDefault="00A71550" w:rsidP="00A71550">
      <w:pPr>
        <w:tabs>
          <w:tab w:val="center" w:pos="4535"/>
          <w:tab w:val="left" w:pos="8106"/>
        </w:tabs>
        <w:spacing w:line="276" w:lineRule="auto"/>
        <w:rPr>
          <w:rFonts w:ascii="Arial" w:eastAsia="ＭＳ ゴシック" w:hAnsi="Arial" w:cs="Arial"/>
          <w:szCs w:val="21"/>
          <w:lang w:val="es-ES"/>
        </w:rPr>
      </w:pPr>
    </w:p>
    <w:p w14:paraId="413F43B0" w14:textId="62E8B1B8" w:rsidR="00A71550" w:rsidRPr="00693761" w:rsidRDefault="00A71550" w:rsidP="00A71550">
      <w:pPr>
        <w:tabs>
          <w:tab w:val="center" w:pos="4535"/>
          <w:tab w:val="left" w:pos="8106"/>
        </w:tabs>
        <w:spacing w:line="276" w:lineRule="auto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ab/>
        <w:t xml:space="preserve">                  </w:t>
      </w:r>
      <w:r w:rsidRPr="00693761">
        <w:rPr>
          <w:rFonts w:ascii="Arial" w:eastAsia="ＭＳ Ｐゴシック" w:hAnsi="Arial" w:cs="Arial"/>
          <w:szCs w:val="21"/>
          <w:lang w:val="es-ES"/>
        </w:rPr>
        <w:t>Director del Centro de Sal</w:t>
      </w:r>
      <w:r w:rsidR="003F61C7" w:rsidRPr="00693761">
        <w:rPr>
          <w:rFonts w:ascii="Arial" w:eastAsia="ＭＳ ゴシック" w:hAnsi="Arial" w:cs="Arial"/>
          <w:szCs w:val="21"/>
          <w:lang w:val="es-ES"/>
        </w:rPr>
        <w:t>u</w:t>
      </w:r>
      <w:r w:rsidRPr="00693761">
        <w:rPr>
          <w:rFonts w:ascii="Arial" w:eastAsia="ＭＳ Ｐゴシック" w:hAnsi="Arial" w:cs="Arial"/>
          <w:szCs w:val="21"/>
          <w:lang w:val="es-ES"/>
        </w:rPr>
        <w:t>d P</w:t>
      </w:r>
      <w:r w:rsidRPr="00693761">
        <w:rPr>
          <w:rFonts w:ascii="Arial" w:eastAsia="ＭＳ ゴシック" w:hAnsi="Arial" w:cs="Arial"/>
          <w:szCs w:val="21"/>
          <w:lang w:val="es-ES"/>
        </w:rPr>
        <w:t>ú</w:t>
      </w:r>
      <w:r w:rsidRPr="00693761">
        <w:rPr>
          <w:rFonts w:ascii="Arial" w:eastAsia="ＭＳ Ｐゴシック" w:hAnsi="Arial" w:cs="Arial"/>
          <w:szCs w:val="21"/>
          <w:lang w:val="es-ES"/>
        </w:rPr>
        <w:t xml:space="preserve">blica </w:t>
      </w:r>
      <w:r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       </w:t>
      </w:r>
    </w:p>
    <w:p w14:paraId="0D314041" w14:textId="33147D99" w:rsidR="00747672" w:rsidRPr="00693761" w:rsidRDefault="00747672" w:rsidP="00A71550">
      <w:pPr>
        <w:wordWrap w:val="0"/>
        <w:jc w:val="right"/>
        <w:rPr>
          <w:rFonts w:ascii="Arial" w:eastAsia="ＭＳ ゴシック" w:hAnsi="Arial" w:cs="Arial"/>
          <w:szCs w:val="21"/>
          <w:lang w:val="es-ES" w:eastAsia="zh-TW"/>
        </w:rPr>
      </w:pPr>
    </w:p>
    <w:p w14:paraId="46513393" w14:textId="2CEE36CE" w:rsidR="00A71550" w:rsidRPr="00693761" w:rsidRDefault="00A71550" w:rsidP="00A71550">
      <w:pPr>
        <w:spacing w:line="276" w:lineRule="auto"/>
        <w:jc w:val="center"/>
        <w:rPr>
          <w:rFonts w:ascii="Arial" w:eastAsia="ＭＳ ゴシック" w:hAnsi="Arial" w:cs="Arial"/>
          <w:b/>
          <w:bCs/>
          <w:sz w:val="24"/>
          <w:lang w:val="es-ES"/>
        </w:rPr>
      </w:pPr>
      <w:r w:rsidRPr="00693761">
        <w:rPr>
          <w:rFonts w:ascii="Arial" w:eastAsia="ＭＳ ゴシック" w:hAnsi="Arial" w:cs="Arial"/>
          <w:b/>
          <w:bCs/>
          <w:sz w:val="24"/>
          <w:lang w:val="es-ES"/>
        </w:rPr>
        <w:t>Notificaci</w:t>
      </w:r>
      <w:r w:rsidRPr="00693761">
        <w:rPr>
          <w:rFonts w:ascii="Arial" w:hAnsi="Arial" w:cs="Arial"/>
          <w:b/>
          <w:bCs/>
          <w:sz w:val="24"/>
          <w:lang w:val="es-ES"/>
        </w:rPr>
        <w:t>ó</w:t>
      </w:r>
      <w:r w:rsidRPr="00693761">
        <w:rPr>
          <w:rFonts w:ascii="Arial" w:eastAsia="ＭＳ ゴシック" w:hAnsi="Arial" w:cs="Arial"/>
          <w:b/>
          <w:bCs/>
          <w:sz w:val="24"/>
          <w:lang w:val="es-ES"/>
        </w:rPr>
        <w:t xml:space="preserve">n </w:t>
      </w:r>
      <w:r w:rsidR="00CA09FB" w:rsidRPr="00693761">
        <w:rPr>
          <w:rFonts w:ascii="Arial" w:eastAsia="ＭＳ ゴシック" w:hAnsi="Arial" w:cs="Arial"/>
          <w:b/>
          <w:bCs/>
          <w:sz w:val="24"/>
          <w:lang w:val="es-ES"/>
        </w:rPr>
        <w:t xml:space="preserve">de </w:t>
      </w:r>
      <w:r w:rsidRPr="00693761">
        <w:rPr>
          <w:rFonts w:ascii="Arial" w:eastAsia="ＭＳ ゴシック" w:hAnsi="Arial" w:cs="Arial"/>
          <w:b/>
          <w:bCs/>
          <w:sz w:val="24"/>
          <w:lang w:val="es-ES"/>
        </w:rPr>
        <w:t>restricci</w:t>
      </w:r>
      <w:r w:rsidRPr="00693761">
        <w:rPr>
          <w:rFonts w:ascii="Arial" w:hAnsi="Arial" w:cs="Arial"/>
          <w:b/>
          <w:bCs/>
          <w:sz w:val="24"/>
          <w:lang w:val="es-ES"/>
        </w:rPr>
        <w:t>ó</w:t>
      </w:r>
      <w:r w:rsidRPr="00693761">
        <w:rPr>
          <w:rFonts w:ascii="Arial" w:eastAsia="ＭＳ ゴシック" w:hAnsi="Arial" w:cs="Arial"/>
          <w:b/>
          <w:bCs/>
          <w:sz w:val="24"/>
          <w:lang w:val="es-ES"/>
        </w:rPr>
        <w:t>n de ir a</w:t>
      </w:r>
      <w:r w:rsidR="000C7F16" w:rsidRPr="00693761">
        <w:rPr>
          <w:rFonts w:ascii="Arial" w:eastAsia="ＭＳ ゴシック" w:hAnsi="Arial" w:cs="Arial"/>
          <w:b/>
          <w:bCs/>
          <w:sz w:val="24"/>
          <w:lang w:val="es-ES"/>
        </w:rPr>
        <w:t xml:space="preserve"> trabajar</w:t>
      </w:r>
      <w:r w:rsidRPr="00693761">
        <w:rPr>
          <w:rFonts w:ascii="Arial" w:eastAsia="ＭＳ ゴシック" w:hAnsi="Arial" w:cs="Arial"/>
          <w:b/>
          <w:bCs/>
          <w:sz w:val="24"/>
          <w:lang w:val="es-ES"/>
        </w:rPr>
        <w:t xml:space="preserve"> y dem</w:t>
      </w:r>
      <w:r w:rsidRPr="00693761">
        <w:rPr>
          <w:rFonts w:ascii="Arial" w:hAnsi="Arial" w:cs="Arial"/>
          <w:b/>
          <w:bCs/>
          <w:sz w:val="24"/>
          <w:lang w:val="es-ES"/>
        </w:rPr>
        <w:t>á</w:t>
      </w:r>
      <w:r w:rsidRPr="00693761">
        <w:rPr>
          <w:rFonts w:ascii="Arial" w:eastAsia="ＭＳ ゴシック" w:hAnsi="Arial" w:cs="Arial"/>
          <w:b/>
          <w:bCs/>
          <w:sz w:val="24"/>
          <w:lang w:val="es-ES"/>
        </w:rPr>
        <w:t>s medidas</w:t>
      </w:r>
    </w:p>
    <w:p w14:paraId="40F3B97E" w14:textId="77777777" w:rsidR="00747672" w:rsidRPr="00693761" w:rsidRDefault="00747672" w:rsidP="002D243B">
      <w:pPr>
        <w:jc w:val="left"/>
        <w:rPr>
          <w:rFonts w:ascii="Arial" w:eastAsia="ＭＳ ゴシック" w:hAnsi="Arial" w:cs="Arial"/>
          <w:szCs w:val="21"/>
          <w:lang w:val="es-ES"/>
        </w:rPr>
      </w:pPr>
    </w:p>
    <w:p w14:paraId="1DE2461F" w14:textId="4A700E71" w:rsidR="00E317F9" w:rsidRPr="00693761" w:rsidRDefault="00E317F9" w:rsidP="00EF747D">
      <w:pPr>
        <w:ind w:leftChars="50" w:left="101" w:firstLineChars="100" w:firstLine="202"/>
        <w:rPr>
          <w:rFonts w:ascii="Arial" w:eastAsia="ＭＳ ゴシック" w:hAnsi="Arial" w:cs="Arial"/>
          <w:szCs w:val="21"/>
          <w:lang w:val="es-ES"/>
        </w:rPr>
      </w:pPr>
      <w:bookmarkStart w:id="1" w:name="_Hlk191057549"/>
      <w:r w:rsidRPr="00693761">
        <w:rPr>
          <w:rFonts w:ascii="Arial" w:eastAsia="ＭＳ ゴシック" w:hAnsi="Arial" w:cs="Arial"/>
          <w:szCs w:val="21"/>
          <w:lang w:val="es-ES"/>
        </w:rPr>
        <w:t xml:space="preserve">Le informo que </w:t>
      </w:r>
      <w:r w:rsidR="00B67BDC" w:rsidRPr="00693761">
        <w:rPr>
          <w:rFonts w:ascii="Arial" w:eastAsia="ＭＳ ゴシック" w:hAnsi="Arial" w:cs="Arial"/>
          <w:szCs w:val="21"/>
          <w:lang w:val="es-ES"/>
        </w:rPr>
        <w:t xml:space="preserve">usted </w:t>
      </w:r>
      <w:r w:rsidR="00AD5E84" w:rsidRPr="00693761">
        <w:rPr>
          <w:rFonts w:ascii="Arial" w:eastAsia="ＭＳ ゴシック" w:hAnsi="Arial" w:cs="Arial"/>
          <w:szCs w:val="21"/>
          <w:lang w:val="es-ES"/>
        </w:rPr>
        <w:t>se ha contagiado de</w:t>
      </w:r>
      <w:r w:rsidR="003D5E32"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  <w:r w:rsidRPr="00693761">
        <w:rPr>
          <w:rFonts w:ascii="Arial" w:eastAsia="ＭＳ ゴシック" w:hAnsi="Arial" w:cs="Arial"/>
          <w:szCs w:val="21"/>
          <w:lang w:val="es-ES"/>
        </w:rPr>
        <w:t>l</w:t>
      </w:r>
      <w:r w:rsidR="003D5E32" w:rsidRPr="00693761">
        <w:rPr>
          <w:rFonts w:ascii="Arial" w:eastAsia="ＭＳ ゴシック" w:hAnsi="Arial" w:cs="Arial"/>
          <w:szCs w:val="21"/>
          <w:lang w:val="es-ES"/>
        </w:rPr>
        <w:t>a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 tuberculosis, </w:t>
      </w:r>
      <w:r w:rsidR="003D5E32" w:rsidRPr="00693761">
        <w:rPr>
          <w:rFonts w:ascii="Arial" w:eastAsia="ＭＳ ゴシック" w:hAnsi="Arial" w:cs="Arial"/>
          <w:szCs w:val="21"/>
          <w:lang w:val="es-ES"/>
        </w:rPr>
        <w:t>la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 cual </w:t>
      </w:r>
      <w:r w:rsidR="00B4721C" w:rsidRPr="00693761">
        <w:rPr>
          <w:rFonts w:ascii="Arial" w:eastAsia="ＭＳ ゴシック" w:hAnsi="Arial" w:cs="Arial"/>
          <w:szCs w:val="21"/>
          <w:lang w:val="es-ES"/>
        </w:rPr>
        <w:t xml:space="preserve">es una </w:t>
      </w:r>
      <w:r w:rsidRPr="00693761">
        <w:rPr>
          <w:rFonts w:ascii="Arial" w:eastAsia="ＭＳ ゴシック" w:hAnsi="Arial" w:cs="Arial"/>
          <w:szCs w:val="21"/>
          <w:lang w:val="es-ES"/>
        </w:rPr>
        <w:t>enfermedad</w:t>
      </w:r>
      <w:r w:rsidR="003D5E32"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infecciosa según el </w:t>
      </w:r>
      <w:r w:rsidR="004E0E01" w:rsidRPr="00693761">
        <w:rPr>
          <w:rFonts w:ascii="Arial" w:eastAsia="ＭＳ ゴシック" w:hAnsi="Arial" w:cs="Arial"/>
          <w:szCs w:val="21"/>
          <w:lang w:val="es-ES"/>
        </w:rPr>
        <w:t>a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rtículo 6 de la </w:t>
      </w:r>
      <w:r w:rsidR="00B4721C" w:rsidRPr="00693761">
        <w:rPr>
          <w:rFonts w:ascii="Arial" w:eastAsia="ＭＳ ゴシック" w:hAnsi="Arial" w:cs="Arial"/>
          <w:szCs w:val="21"/>
          <w:lang w:val="es-ES"/>
        </w:rPr>
        <w:t>L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ey de </w:t>
      </w:r>
      <w:r w:rsidR="00B4721C" w:rsidRPr="00693761">
        <w:rPr>
          <w:rFonts w:ascii="Arial" w:eastAsia="ＭＳ ゴシック" w:hAnsi="Arial" w:cs="Arial"/>
          <w:szCs w:val="21"/>
          <w:lang w:val="es-ES"/>
        </w:rPr>
        <w:t>P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revención de </w:t>
      </w:r>
      <w:r w:rsidR="00B4721C" w:rsidRPr="00693761">
        <w:rPr>
          <w:rFonts w:ascii="Arial" w:eastAsia="ＭＳ ゴシック" w:hAnsi="Arial" w:cs="Arial"/>
          <w:szCs w:val="21"/>
          <w:lang w:val="es-ES"/>
        </w:rPr>
        <w:t>E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nfermedades </w:t>
      </w:r>
      <w:r w:rsidR="00B4721C" w:rsidRPr="00693761">
        <w:rPr>
          <w:rFonts w:ascii="Arial" w:eastAsia="ＭＳ ゴシック" w:hAnsi="Arial" w:cs="Arial"/>
          <w:szCs w:val="21"/>
          <w:lang w:val="es-ES"/>
        </w:rPr>
        <w:t>I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nfecciosas y </w:t>
      </w:r>
      <w:r w:rsidR="00B4721C" w:rsidRPr="00693761">
        <w:rPr>
          <w:rFonts w:ascii="Arial" w:eastAsia="ＭＳ ゴシック" w:hAnsi="Arial" w:cs="Arial"/>
          <w:szCs w:val="21"/>
          <w:lang w:val="es-ES"/>
        </w:rPr>
        <w:t>A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tención </w:t>
      </w:r>
      <w:r w:rsidR="00B4721C" w:rsidRPr="00693761">
        <w:rPr>
          <w:rFonts w:ascii="Arial" w:eastAsia="ＭＳ ゴシック" w:hAnsi="Arial" w:cs="Arial"/>
          <w:szCs w:val="21"/>
          <w:lang w:val="es-ES"/>
        </w:rPr>
        <w:t>M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édica para </w:t>
      </w:r>
      <w:r w:rsidR="00E30A86" w:rsidRPr="00693761">
        <w:rPr>
          <w:rFonts w:ascii="Arial" w:eastAsia="ＭＳ ゴシック" w:hAnsi="Arial" w:cs="Arial"/>
          <w:szCs w:val="21"/>
          <w:lang w:val="es-ES"/>
        </w:rPr>
        <w:t>P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acientes con </w:t>
      </w:r>
      <w:r w:rsidR="00E30A86" w:rsidRPr="00693761">
        <w:rPr>
          <w:rFonts w:ascii="Arial" w:eastAsia="ＭＳ ゴシック" w:hAnsi="Arial" w:cs="Arial"/>
          <w:szCs w:val="21"/>
          <w:lang w:val="es-ES"/>
        </w:rPr>
        <w:t>E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nfermedades </w:t>
      </w:r>
      <w:r w:rsidR="00E30A86" w:rsidRPr="00693761">
        <w:rPr>
          <w:rFonts w:ascii="Arial" w:eastAsia="ＭＳ ゴシック" w:hAnsi="Arial" w:cs="Arial"/>
          <w:szCs w:val="21"/>
          <w:lang w:val="es-ES"/>
        </w:rPr>
        <w:t>I</w:t>
      </w:r>
      <w:r w:rsidRPr="00693761">
        <w:rPr>
          <w:rFonts w:ascii="Arial" w:eastAsia="ＭＳ ゴシック" w:hAnsi="Arial" w:cs="Arial"/>
          <w:szCs w:val="21"/>
          <w:lang w:val="es-ES"/>
        </w:rPr>
        <w:t>nfecciosas, en lo sucesivo denominado “</w:t>
      </w:r>
      <w:r w:rsidR="00E30A86" w:rsidRPr="00693761">
        <w:rPr>
          <w:rFonts w:ascii="Arial" w:eastAsia="ＭＳ ゴシック" w:hAnsi="Arial" w:cs="Arial"/>
          <w:szCs w:val="21"/>
          <w:lang w:val="es-ES"/>
        </w:rPr>
        <w:t>L</w:t>
      </w:r>
      <w:r w:rsidRPr="00693761">
        <w:rPr>
          <w:rFonts w:ascii="Arial" w:eastAsia="ＭＳ ゴシック" w:hAnsi="Arial" w:cs="Arial"/>
          <w:szCs w:val="21"/>
          <w:lang w:val="es-ES"/>
        </w:rPr>
        <w:t>ey”.</w:t>
      </w:r>
    </w:p>
    <w:bookmarkEnd w:id="1"/>
    <w:p w14:paraId="427E0B17" w14:textId="6B6A60FA" w:rsidR="00E317F9" w:rsidRPr="00693761" w:rsidRDefault="00E30A86" w:rsidP="00EF747D">
      <w:pPr>
        <w:ind w:leftChars="50" w:left="101" w:firstLineChars="100" w:firstLine="202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>Por lo tanto, t</w:t>
      </w:r>
      <w:r w:rsidR="00E317F9" w:rsidRPr="00693761">
        <w:rPr>
          <w:rFonts w:ascii="Arial" w:eastAsia="ＭＳ ゴシック" w:hAnsi="Arial" w:cs="Arial"/>
          <w:szCs w:val="21"/>
          <w:lang w:val="es-ES"/>
        </w:rPr>
        <w:t>enga presente que usted se encuentra restringido de ir a</w:t>
      </w:r>
      <w:r w:rsidR="000C7F16"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  <w:r w:rsidR="00E317F9" w:rsidRPr="00693761">
        <w:rPr>
          <w:rFonts w:ascii="Arial" w:eastAsia="ＭＳ ゴシック" w:hAnsi="Arial" w:cs="Arial"/>
          <w:szCs w:val="21"/>
          <w:lang w:val="es-ES"/>
        </w:rPr>
        <w:t>trabaj</w:t>
      </w:r>
      <w:r w:rsidR="000C7F16" w:rsidRPr="00693761">
        <w:rPr>
          <w:rFonts w:ascii="Arial" w:eastAsia="ＭＳ ゴシック" w:hAnsi="Arial" w:cs="Arial"/>
          <w:szCs w:val="21"/>
          <w:lang w:val="es-ES"/>
        </w:rPr>
        <w:t>ar</w:t>
      </w:r>
      <w:r w:rsidR="00E317F9" w:rsidRPr="00693761">
        <w:rPr>
          <w:rFonts w:ascii="Arial" w:eastAsia="ＭＳ ゴシック" w:hAnsi="Arial" w:cs="Arial"/>
          <w:szCs w:val="21"/>
          <w:lang w:val="es-ES"/>
        </w:rPr>
        <w:t xml:space="preserve">, 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de conformidad con lo dispuesto en el </w:t>
      </w:r>
      <w:r w:rsidR="004E0E01" w:rsidRPr="00693761">
        <w:rPr>
          <w:rFonts w:ascii="Arial" w:eastAsia="ＭＳ ゴシック" w:hAnsi="Arial" w:cs="Arial"/>
          <w:szCs w:val="21"/>
          <w:lang w:val="es-ES"/>
        </w:rPr>
        <w:t>p</w:t>
      </w:r>
      <w:r w:rsidRPr="00693761">
        <w:rPr>
          <w:rFonts w:ascii="Arial" w:eastAsia="ＭＳ ゴシック" w:hAnsi="Arial" w:cs="Arial"/>
          <w:szCs w:val="21"/>
          <w:lang w:val="es-ES"/>
        </w:rPr>
        <w:t>á</w:t>
      </w:r>
      <w:r w:rsidR="004E0E01" w:rsidRPr="00693761">
        <w:rPr>
          <w:rFonts w:ascii="Arial" w:eastAsia="ＭＳ ゴシック" w:hAnsi="Arial" w:cs="Arial"/>
          <w:szCs w:val="21"/>
          <w:lang w:val="es-ES"/>
        </w:rPr>
        <w:t>rrafo 2 a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rtículo 18 de la Ley, </w:t>
      </w:r>
      <w:r w:rsidR="009A460F" w:rsidRPr="00693761">
        <w:rPr>
          <w:rFonts w:ascii="Arial" w:eastAsia="ＭＳ ゴシック" w:hAnsi="Arial" w:cs="Arial"/>
          <w:szCs w:val="21"/>
          <w:lang w:val="es-ES"/>
        </w:rPr>
        <w:t>como</w:t>
      </w:r>
      <w:r w:rsidR="00E317F9" w:rsidRPr="00693761">
        <w:rPr>
          <w:rFonts w:ascii="Arial" w:eastAsia="ＭＳ ゴシック" w:hAnsi="Arial" w:cs="Arial"/>
          <w:szCs w:val="21"/>
          <w:lang w:val="es-ES"/>
        </w:rPr>
        <w:t xml:space="preserve"> se señala </w:t>
      </w:r>
      <w:r w:rsidR="009A460F" w:rsidRPr="00693761">
        <w:rPr>
          <w:rFonts w:ascii="Arial" w:eastAsia="ＭＳ ゴシック" w:hAnsi="Arial" w:cs="Arial"/>
          <w:szCs w:val="21"/>
          <w:lang w:val="es-ES"/>
        </w:rPr>
        <w:t>a continuación en el párrafo 2</w:t>
      </w:r>
      <w:r w:rsidR="00E317F9" w:rsidRPr="00693761">
        <w:rPr>
          <w:rFonts w:ascii="Arial" w:eastAsia="ＭＳ ゴシック" w:hAnsi="Arial" w:cs="Arial"/>
          <w:szCs w:val="21"/>
          <w:lang w:val="es-ES"/>
        </w:rPr>
        <w:t>.</w:t>
      </w:r>
    </w:p>
    <w:p w14:paraId="337840A2" w14:textId="0F3530C9" w:rsidR="00336EBA" w:rsidRPr="00693761" w:rsidRDefault="00031667" w:rsidP="00EF747D">
      <w:pPr>
        <w:ind w:firstLineChars="150" w:firstLine="302"/>
        <w:rPr>
          <w:rFonts w:ascii="Arial" w:eastAsia="ＭＳ ゴシック" w:hAnsi="Arial" w:cs="Arial"/>
          <w:szCs w:val="21"/>
          <w:lang w:val="es-ES"/>
        </w:rPr>
      </w:pPr>
      <w:bookmarkStart w:id="2" w:name="_Hlk190091996"/>
      <w:r w:rsidRPr="00693761">
        <w:rPr>
          <w:rFonts w:ascii="Arial" w:eastAsia="ＭＳ ゴシック" w:hAnsi="Arial" w:cs="Arial"/>
          <w:szCs w:val="21"/>
          <w:lang w:val="es-PE"/>
        </w:rPr>
        <w:t>La</w:t>
      </w:r>
      <w:r w:rsidR="00E317F9" w:rsidRPr="00693761">
        <w:rPr>
          <w:rFonts w:ascii="Arial" w:eastAsia="ＭＳ ゴシック" w:hAnsi="Arial" w:cs="Arial"/>
          <w:szCs w:val="21"/>
          <w:lang w:val="es-ES"/>
        </w:rPr>
        <w:t xml:space="preserve"> falta de cumplimiento a esta 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restricción laboral </w:t>
      </w:r>
      <w:r w:rsidR="00E317F9" w:rsidRPr="00693761">
        <w:rPr>
          <w:rFonts w:ascii="Arial" w:eastAsia="ＭＳ ゴシック" w:hAnsi="Arial" w:cs="Arial"/>
          <w:szCs w:val="21"/>
          <w:lang w:val="es-ES"/>
        </w:rPr>
        <w:t xml:space="preserve">y demás medidas será objeto a una multa de hasta 500.000 yenes </w:t>
      </w:r>
      <w:r w:rsidR="00A55A81" w:rsidRPr="00693761">
        <w:rPr>
          <w:rFonts w:ascii="Arial" w:eastAsia="ＭＳ ゴシック" w:hAnsi="Arial" w:cs="Arial"/>
          <w:szCs w:val="21"/>
          <w:lang w:val="es-ES"/>
        </w:rPr>
        <w:t xml:space="preserve">en efectivo de conformidad con lo dispuesto en el </w:t>
      </w:r>
      <w:r w:rsidR="004E0E01" w:rsidRPr="00693761">
        <w:rPr>
          <w:rFonts w:ascii="Arial" w:eastAsia="ＭＳ ゴシック" w:hAnsi="Arial" w:cs="Arial"/>
          <w:szCs w:val="21"/>
          <w:lang w:val="es-ES"/>
        </w:rPr>
        <w:t>p</w:t>
      </w:r>
      <w:r w:rsidR="00E317F9" w:rsidRPr="00693761">
        <w:rPr>
          <w:rFonts w:ascii="Arial" w:eastAsia="ＭＳ ゴシック" w:hAnsi="Arial" w:cs="Arial"/>
          <w:szCs w:val="21"/>
          <w:lang w:val="es-ES"/>
        </w:rPr>
        <w:t xml:space="preserve">árrafo 4 </w:t>
      </w:r>
      <w:r w:rsidR="004E0E01" w:rsidRPr="00693761">
        <w:rPr>
          <w:rFonts w:ascii="Arial" w:eastAsia="ＭＳ ゴシック" w:hAnsi="Arial" w:cs="Arial"/>
          <w:szCs w:val="21"/>
          <w:lang w:val="es-ES"/>
        </w:rPr>
        <w:t>a</w:t>
      </w:r>
      <w:r w:rsidR="00A55A81" w:rsidRPr="00693761">
        <w:rPr>
          <w:rFonts w:ascii="Arial" w:eastAsia="ＭＳ ゴシック" w:hAnsi="Arial" w:cs="Arial"/>
          <w:szCs w:val="21"/>
          <w:lang w:val="es-ES"/>
        </w:rPr>
        <w:t xml:space="preserve">rtículo 77 </w:t>
      </w:r>
      <w:r w:rsidR="00E317F9" w:rsidRPr="00693761">
        <w:rPr>
          <w:rFonts w:ascii="Arial" w:eastAsia="ＭＳ ゴシック" w:hAnsi="Arial" w:cs="Arial"/>
          <w:szCs w:val="21"/>
          <w:lang w:val="es-ES"/>
        </w:rPr>
        <w:t xml:space="preserve">de la </w:t>
      </w:r>
      <w:r w:rsidR="00A55A81" w:rsidRPr="00693761">
        <w:rPr>
          <w:rFonts w:ascii="Arial" w:eastAsia="ＭＳ ゴシック" w:hAnsi="Arial" w:cs="Arial"/>
          <w:szCs w:val="21"/>
          <w:lang w:val="es-ES"/>
        </w:rPr>
        <w:t>L</w:t>
      </w:r>
      <w:r w:rsidR="00E317F9" w:rsidRPr="00693761">
        <w:rPr>
          <w:rFonts w:ascii="Arial" w:eastAsia="ＭＳ ゴシック" w:hAnsi="Arial" w:cs="Arial"/>
          <w:szCs w:val="21"/>
          <w:lang w:val="es-ES"/>
        </w:rPr>
        <w:t>ey.</w:t>
      </w:r>
      <w:bookmarkEnd w:id="2"/>
    </w:p>
    <w:p w14:paraId="67E590F9" w14:textId="77777777" w:rsidR="00F25CCA" w:rsidRPr="00693761" w:rsidRDefault="00A55A81" w:rsidP="000D40DF">
      <w:pPr>
        <w:rPr>
          <w:rFonts w:ascii="Arial" w:hAnsi="Arial" w:cs="Arial"/>
          <w:szCs w:val="21"/>
          <w:lang w:val="es-PE"/>
        </w:rPr>
      </w:pPr>
      <w:r w:rsidRPr="00693761">
        <w:rPr>
          <w:rFonts w:ascii="Arial" w:eastAsia="ＭＳ ゴシック" w:hAnsi="Arial" w:cs="Arial"/>
          <w:szCs w:val="21"/>
          <w:lang w:val="es-ES"/>
        </w:rPr>
        <w:t xml:space="preserve">  </w:t>
      </w:r>
      <w:r w:rsidR="005245C1"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  <w:r w:rsidRPr="00693761">
        <w:rPr>
          <w:rFonts w:ascii="Arial" w:eastAsia="ＭＳ ゴシック" w:hAnsi="Arial" w:cs="Arial"/>
          <w:szCs w:val="21"/>
          <w:lang w:val="es-ES"/>
        </w:rPr>
        <w:t>Además</w:t>
      </w:r>
      <w:r w:rsidR="00F82C92" w:rsidRPr="00693761">
        <w:rPr>
          <w:rFonts w:ascii="Arial" w:eastAsia="ＭＳ ゴシック" w:hAnsi="Arial" w:cs="Arial"/>
          <w:szCs w:val="21"/>
          <w:lang w:val="es-ES"/>
        </w:rPr>
        <w:t>, d</w:t>
      </w:r>
      <w:r w:rsidR="00F82C92" w:rsidRPr="00693761">
        <w:rPr>
          <w:rFonts w:ascii="Arial" w:hAnsi="Arial" w:cs="Arial"/>
          <w:szCs w:val="21"/>
          <w:lang w:val="es-PE"/>
        </w:rPr>
        <w:t>e conformidad con lo dispuesto en el artículo 18, párrafo 3 de la Ley, puede solicitar al Director del Centro de Salud Pública la confirmación de que ya no está sujeto de este período de restricción laboral.</w:t>
      </w:r>
    </w:p>
    <w:p w14:paraId="6EDC0A1B" w14:textId="77777777" w:rsidR="00F25CCA" w:rsidRPr="00693761" w:rsidRDefault="00F25CCA" w:rsidP="000D40DF">
      <w:pPr>
        <w:rPr>
          <w:rFonts w:ascii="Arial" w:hAnsi="Arial" w:cs="Arial"/>
          <w:szCs w:val="21"/>
          <w:lang w:val="es-PE"/>
        </w:rPr>
      </w:pPr>
    </w:p>
    <w:p w14:paraId="683CD405" w14:textId="6CF785FC" w:rsidR="000D40DF" w:rsidRPr="00693761" w:rsidRDefault="006B4188" w:rsidP="000D40DF">
      <w:pPr>
        <w:rPr>
          <w:rFonts w:ascii="Arial" w:hAnsi="Arial" w:cs="Arial"/>
          <w:szCs w:val="21"/>
          <w:lang w:val="es-PE"/>
        </w:rPr>
      </w:pPr>
      <w:r w:rsidRPr="00693761">
        <w:rPr>
          <w:rFonts w:ascii="Arial" w:eastAsia="ＭＳ ゴシック" w:hAnsi="Arial" w:cs="Arial"/>
          <w:szCs w:val="21"/>
          <w:lang w:val="es-ES"/>
        </w:rPr>
        <w:t>1</w:t>
      </w:r>
      <w:r w:rsidR="00F82C92"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 xml:space="preserve"> Condición médica</w:t>
      </w:r>
    </w:p>
    <w:p w14:paraId="009EA980" w14:textId="541F15DE" w:rsidR="000D40DF" w:rsidRPr="00693761" w:rsidRDefault="0023705C" w:rsidP="00EF747D">
      <w:pPr>
        <w:ind w:firstLineChars="50" w:firstLine="101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>(1)</w:t>
      </w:r>
      <w:r w:rsidR="00F25CCA"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 xml:space="preserve">Síntomas </w:t>
      </w:r>
      <w:r w:rsidR="000D40DF"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                                                                      </w:t>
      </w:r>
    </w:p>
    <w:p w14:paraId="61D93345" w14:textId="62633026" w:rsidR="000D40DF" w:rsidRPr="00693761" w:rsidRDefault="000D40DF" w:rsidP="00EF747D">
      <w:pPr>
        <w:ind w:left="806" w:hangingChars="400" w:hanging="806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 xml:space="preserve">          </w:t>
      </w:r>
      <w:r w:rsidR="00EF747D" w:rsidRPr="00693761">
        <w:rPr>
          <w:rFonts w:ascii="Arial" w:eastAsia="ＭＳ ゴシック" w:hAnsi="Arial" w:cs="Arial"/>
          <w:szCs w:val="21"/>
          <w:lang w:val="es-ES"/>
        </w:rPr>
        <w:t xml:space="preserve">    </w:t>
      </w:r>
      <w:r w:rsidRPr="00693761">
        <w:rPr>
          <w:rFonts w:ascii="Arial" w:eastAsia="ＭＳ ゴシック" w:hAnsi="Arial" w:cs="Arial"/>
          <w:szCs w:val="21"/>
          <w:lang w:val="es-ES"/>
        </w:rPr>
        <w:t>Tos</w:t>
      </w:r>
      <w:r w:rsidR="0023705C" w:rsidRPr="00693761">
        <w:rPr>
          <w:rFonts w:ascii="Arial" w:eastAsia="ＭＳ ゴシック" w:hAnsi="Arial" w:cs="Arial"/>
          <w:szCs w:val="21"/>
          <w:lang w:val="es-ES"/>
        </w:rPr>
        <w:t>,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 Flema</w:t>
      </w:r>
      <w:r w:rsidR="0023705C" w:rsidRPr="00693761">
        <w:rPr>
          <w:rFonts w:ascii="Arial" w:eastAsia="ＭＳ ゴシック" w:hAnsi="Arial" w:cs="Arial"/>
          <w:szCs w:val="21"/>
          <w:lang w:val="es-ES"/>
        </w:rPr>
        <w:t>,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 Fiebre</w:t>
      </w:r>
      <w:r w:rsidR="0023705C" w:rsidRPr="00693761">
        <w:rPr>
          <w:rFonts w:ascii="Arial" w:eastAsia="ＭＳ ゴシック" w:hAnsi="Arial" w:cs="Arial"/>
          <w:szCs w:val="21"/>
          <w:lang w:val="es-ES"/>
        </w:rPr>
        <w:t>,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 Dolor del pecho</w:t>
      </w:r>
      <w:r w:rsidR="0023705C" w:rsidRPr="00693761">
        <w:rPr>
          <w:rFonts w:ascii="Arial" w:eastAsia="ＭＳ ゴシック" w:hAnsi="Arial" w:cs="Arial"/>
          <w:szCs w:val="21"/>
          <w:lang w:val="es-ES"/>
        </w:rPr>
        <w:t>,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 Dificultad para respirar</w:t>
      </w:r>
      <w:r w:rsidR="0023705C" w:rsidRPr="00693761">
        <w:rPr>
          <w:rFonts w:ascii="Arial" w:eastAsia="ＭＳ ゴシック" w:hAnsi="Arial" w:cs="Arial"/>
          <w:szCs w:val="21"/>
          <w:lang w:val="es-ES"/>
        </w:rPr>
        <w:t>,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 Otros (      )</w:t>
      </w:r>
      <w:r w:rsidR="0023705C" w:rsidRPr="00693761">
        <w:rPr>
          <w:rFonts w:ascii="Arial" w:eastAsia="ＭＳ ゴシック" w:hAnsi="Arial" w:cs="Arial"/>
          <w:szCs w:val="21"/>
          <w:lang w:val="es-ES"/>
        </w:rPr>
        <w:t>,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 Ninguno</w:t>
      </w:r>
    </w:p>
    <w:p w14:paraId="6490B881" w14:textId="4B039BB9" w:rsidR="000D40DF" w:rsidRPr="00693761" w:rsidRDefault="0023705C" w:rsidP="00EF747D">
      <w:pPr>
        <w:ind w:firstLineChars="50" w:firstLine="101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>(2)</w:t>
      </w:r>
      <w:r w:rsidR="00F25CCA"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  <w:r w:rsidR="006B4188" w:rsidRPr="00693761">
        <w:rPr>
          <w:rFonts w:ascii="Arial" w:eastAsia="ＭＳ ゴシック" w:hAnsi="Arial" w:cs="Arial"/>
          <w:szCs w:val="21"/>
          <w:lang w:val="es-ES"/>
        </w:rPr>
        <w:t>Métodos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  <w:r w:rsidR="005245C1" w:rsidRPr="00693761">
        <w:rPr>
          <w:rFonts w:ascii="Arial" w:eastAsia="ＭＳ ゴシック" w:hAnsi="Arial" w:cs="Arial"/>
          <w:szCs w:val="21"/>
          <w:lang w:val="es-ES"/>
        </w:rPr>
        <w:t xml:space="preserve">de 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>diagnóstico</w:t>
      </w:r>
      <w:r w:rsidR="006B4188" w:rsidRPr="00693761">
        <w:rPr>
          <w:rFonts w:ascii="Arial" w:eastAsia="ＭＳ ゴシック" w:hAnsi="Arial" w:cs="Arial"/>
          <w:szCs w:val="21"/>
          <w:lang w:val="es-ES"/>
        </w:rPr>
        <w:t>s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  <w:r w:rsidR="000D40DF"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                                                      </w:t>
      </w:r>
    </w:p>
    <w:p w14:paraId="1F031B63" w14:textId="77777777" w:rsidR="000D40DF" w:rsidRPr="00693761" w:rsidRDefault="000D40DF" w:rsidP="00EF747D">
      <w:pPr>
        <w:ind w:firstLineChars="50" w:firstLine="101"/>
        <w:rPr>
          <w:rFonts w:ascii="Arial" w:eastAsia="ＭＳ ゴシック" w:hAnsi="Arial" w:cs="Arial"/>
          <w:szCs w:val="21"/>
          <w:lang w:val="es-ES"/>
        </w:rPr>
      </w:pPr>
    </w:p>
    <w:p w14:paraId="082E4391" w14:textId="6AE8070B" w:rsidR="006B4188" w:rsidRPr="00693761" w:rsidRDefault="0023705C" w:rsidP="0023705C">
      <w:pPr>
        <w:ind w:left="90"/>
        <w:jc w:val="left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>(3)</w:t>
      </w:r>
      <w:r w:rsidR="00F25CCA"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  <w:r w:rsidR="006B4188" w:rsidRPr="00693761">
        <w:rPr>
          <w:rFonts w:ascii="Arial" w:eastAsia="ＭＳ ゴシック" w:hAnsi="Arial" w:cs="Arial"/>
          <w:szCs w:val="21"/>
          <w:lang w:val="es-ES"/>
        </w:rPr>
        <w:t xml:space="preserve">Fecha de la </w:t>
      </w:r>
      <w:r w:rsidR="00EF747D" w:rsidRPr="00693761">
        <w:rPr>
          <w:rFonts w:ascii="Arial" w:eastAsia="ＭＳ ゴシック" w:hAnsi="Arial" w:cs="Arial"/>
          <w:szCs w:val="21"/>
          <w:lang w:val="es-ES"/>
        </w:rPr>
        <w:t>p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 xml:space="preserve">rimera visita al doctor   </w:t>
      </w:r>
      <w:r w:rsidR="00F25CCA" w:rsidRPr="00693761">
        <w:rPr>
          <w:rFonts w:ascii="Arial" w:eastAsia="ＭＳ ゴシック" w:hAnsi="Arial" w:cs="Arial"/>
          <w:szCs w:val="21"/>
          <w:lang w:val="es-ES"/>
        </w:rPr>
        <w:t xml:space="preserve">  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 xml:space="preserve">Día </w:t>
      </w:r>
      <w:r w:rsidR="000D40DF"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       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 xml:space="preserve"> Mes </w:t>
      </w:r>
      <w:r w:rsidR="000D40DF"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     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 xml:space="preserve">  Año </w:t>
      </w:r>
      <w:r w:rsidR="000D40DF"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         </w:t>
      </w:r>
      <w:r w:rsidR="000D40DF" w:rsidRPr="00693761">
        <w:rPr>
          <w:rFonts w:ascii="Arial" w:eastAsia="ＭＳ ゴシック" w:hAnsi="Arial" w:cs="Arial"/>
          <w:szCs w:val="21"/>
        </w:rPr>
        <w:t xml:space="preserve">　　　　　　　　　　　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  <w:r w:rsidR="000D40DF" w:rsidRPr="00693761">
        <w:rPr>
          <w:rFonts w:ascii="Arial" w:eastAsia="ＭＳ ゴシック" w:hAnsi="Arial" w:cs="Arial"/>
          <w:szCs w:val="21"/>
        </w:rPr>
        <w:t xml:space="preserve">　　　　　　　　　</w:t>
      </w:r>
    </w:p>
    <w:p w14:paraId="71E2C18D" w14:textId="3CC48AF9" w:rsidR="006B4188" w:rsidRPr="00693761" w:rsidRDefault="006B4188" w:rsidP="00F25CCA">
      <w:pPr>
        <w:pStyle w:val="a9"/>
        <w:ind w:leftChars="421" w:left="849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 xml:space="preserve">   </w:t>
      </w:r>
      <w:r w:rsidR="00F25CCA"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</w:p>
    <w:p w14:paraId="553E555E" w14:textId="404150BA" w:rsidR="000D40DF" w:rsidRPr="00693761" w:rsidRDefault="0023705C" w:rsidP="00EF747D">
      <w:pPr>
        <w:ind w:firstLineChars="50" w:firstLine="101"/>
        <w:jc w:val="left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>(4)</w:t>
      </w:r>
      <w:r w:rsidR="00F25CCA"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  <w:r w:rsidR="006B4188" w:rsidRPr="00693761">
        <w:rPr>
          <w:rFonts w:ascii="Arial" w:eastAsia="ＭＳ ゴシック" w:hAnsi="Arial" w:cs="Arial"/>
          <w:szCs w:val="21"/>
          <w:lang w:val="es-ES"/>
        </w:rPr>
        <w:t xml:space="preserve">Fecha del diagnóstico 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>médico</w:t>
      </w:r>
      <w:r w:rsidR="000D40DF" w:rsidRPr="00693761">
        <w:rPr>
          <w:rFonts w:ascii="Arial" w:eastAsia="ＭＳ ゴシック" w:hAnsi="Arial" w:cs="Arial"/>
          <w:szCs w:val="21"/>
        </w:rPr>
        <w:t xml:space="preserve">　</w:t>
      </w:r>
      <w:r w:rsidR="006B4188" w:rsidRPr="00693761">
        <w:rPr>
          <w:rFonts w:ascii="Arial" w:eastAsia="ＭＳ ゴシック" w:hAnsi="Arial" w:cs="Arial"/>
          <w:szCs w:val="21"/>
          <w:lang w:val="es-PE"/>
        </w:rPr>
        <w:t xml:space="preserve">    </w:t>
      </w:r>
      <w:r w:rsidR="00F25CCA" w:rsidRPr="00693761">
        <w:rPr>
          <w:rFonts w:ascii="Arial" w:eastAsia="ＭＳ ゴシック" w:hAnsi="Arial" w:cs="Arial"/>
          <w:szCs w:val="21"/>
          <w:lang w:val="es-PE"/>
        </w:rPr>
        <w:t xml:space="preserve">    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 xml:space="preserve">Día </w:t>
      </w:r>
      <w:r w:rsidR="000D40DF"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       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 xml:space="preserve"> Mes </w:t>
      </w:r>
      <w:r w:rsidR="000D40DF"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     </w:t>
      </w:r>
      <w:r w:rsidR="006B4188"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 xml:space="preserve"> Año </w:t>
      </w:r>
      <w:r w:rsidR="000D40DF"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         </w:t>
      </w:r>
      <w:r w:rsidR="000D40DF" w:rsidRPr="00693761">
        <w:rPr>
          <w:rFonts w:ascii="Arial" w:eastAsia="ＭＳ ゴシック" w:hAnsi="Arial" w:cs="Arial"/>
          <w:szCs w:val="21"/>
        </w:rPr>
        <w:t xml:space="preserve">　　　　　　　</w:t>
      </w:r>
    </w:p>
    <w:p w14:paraId="535DDE06" w14:textId="77777777" w:rsidR="000D40DF" w:rsidRPr="00693761" w:rsidRDefault="000D40DF" w:rsidP="00EF747D">
      <w:pPr>
        <w:ind w:left="101" w:hangingChars="50" w:hanging="101"/>
        <w:jc w:val="left"/>
        <w:rPr>
          <w:rFonts w:ascii="Arial" w:eastAsia="ＭＳ ゴシック" w:hAnsi="Arial" w:cs="Arial"/>
          <w:szCs w:val="21"/>
          <w:lang w:val="es-ES"/>
        </w:rPr>
      </w:pPr>
    </w:p>
    <w:p w14:paraId="531B7514" w14:textId="6E41227C" w:rsidR="000D40DF" w:rsidRPr="00693761" w:rsidRDefault="000D40DF" w:rsidP="00EF747D">
      <w:pPr>
        <w:ind w:left="246" w:hangingChars="122" w:hanging="246"/>
        <w:jc w:val="left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 xml:space="preserve">2  </w:t>
      </w:r>
      <w:r w:rsidR="006B4188" w:rsidRPr="00693761">
        <w:rPr>
          <w:rFonts w:ascii="Arial" w:eastAsia="ＭＳ ゴシック" w:hAnsi="Arial" w:cs="Arial"/>
          <w:szCs w:val="21"/>
          <w:lang w:val="es-ES"/>
        </w:rPr>
        <w:t xml:space="preserve">Detalles </w:t>
      </w:r>
      <w:r w:rsidRPr="00693761">
        <w:rPr>
          <w:rFonts w:ascii="Arial" w:eastAsia="ＭＳ ゴシック" w:hAnsi="Arial" w:cs="Arial"/>
          <w:szCs w:val="21"/>
          <w:lang w:val="es-ES"/>
        </w:rPr>
        <w:t>de la restricción</w:t>
      </w:r>
      <w:r w:rsidR="006B4188" w:rsidRPr="00693761">
        <w:rPr>
          <w:rFonts w:ascii="Arial" w:eastAsia="ＭＳ ゴシック" w:hAnsi="Arial" w:cs="Arial"/>
          <w:szCs w:val="21"/>
          <w:lang w:val="es-ES"/>
        </w:rPr>
        <w:t xml:space="preserve">es </w:t>
      </w:r>
      <w:r w:rsidR="00E54A6C" w:rsidRPr="00693761">
        <w:rPr>
          <w:rFonts w:ascii="Arial" w:eastAsia="ＭＳ ゴシック" w:hAnsi="Arial" w:cs="Arial"/>
          <w:szCs w:val="21"/>
          <w:lang w:val="es-ES"/>
        </w:rPr>
        <w:t>laborales</w:t>
      </w:r>
    </w:p>
    <w:p w14:paraId="7525CCEE" w14:textId="0859B96B" w:rsidR="00DC11C1" w:rsidRPr="00693761" w:rsidRDefault="0023705C" w:rsidP="00EF747D">
      <w:pPr>
        <w:ind w:firstLineChars="100" w:firstLine="202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 xml:space="preserve">(1) 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 xml:space="preserve">Sector laboral sujeto a la restricción: </w:t>
      </w:r>
    </w:p>
    <w:p w14:paraId="4B18C393" w14:textId="36D03A85" w:rsidR="006B4188" w:rsidRPr="00693761" w:rsidRDefault="006B4188" w:rsidP="00EF747D">
      <w:pPr>
        <w:ind w:left="195" w:firstLineChars="150" w:firstLine="302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 xml:space="preserve">Servicios 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>con atención a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 xml:space="preserve">clientes u otros 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que se ponen 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>en contacto con muchas personas</w:t>
      </w:r>
    </w:p>
    <w:p w14:paraId="1CAD7BD3" w14:textId="35352D31" w:rsidR="000D40DF" w:rsidRPr="00693761" w:rsidRDefault="0023705C" w:rsidP="00EF747D">
      <w:pPr>
        <w:ind w:leftChars="121" w:left="681" w:hangingChars="217" w:hanging="437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>(2)</w:t>
      </w:r>
      <w:r w:rsidR="000D40DF" w:rsidRPr="00693761">
        <w:rPr>
          <w:rFonts w:ascii="Arial" w:eastAsia="ＭＳ ゴシック" w:hAnsi="Arial" w:cs="Arial"/>
          <w:szCs w:val="21"/>
          <w:lang w:val="es-ES"/>
        </w:rPr>
        <w:t xml:space="preserve"> Período de restricción: </w:t>
      </w:r>
    </w:p>
    <w:p w14:paraId="46741A74" w14:textId="28F8194E" w:rsidR="000D40DF" w:rsidRPr="00693761" w:rsidRDefault="000D40DF" w:rsidP="00F25CCA">
      <w:pPr>
        <w:ind w:leftChars="300" w:left="605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>Hasta que los patógenos se hayan erradicado, en todo caso hasta</w:t>
      </w:r>
      <w:r w:rsidR="005B52EC" w:rsidRPr="00693761">
        <w:rPr>
          <w:rFonts w:ascii="Arial" w:eastAsia="ＭＳ ゴシック" w:hAnsi="Arial" w:cs="Arial"/>
          <w:szCs w:val="21"/>
          <w:lang w:val="es-ES"/>
        </w:rPr>
        <w:t xml:space="preserve"> que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 los síntomas hayan desaparecido en el paciente.</w:t>
      </w:r>
    </w:p>
    <w:p w14:paraId="659C404D" w14:textId="77777777" w:rsidR="000D40DF" w:rsidRPr="00693761" w:rsidRDefault="000D40DF" w:rsidP="00B67BDC">
      <w:pPr>
        <w:rPr>
          <w:rFonts w:ascii="Arial" w:eastAsia="ＭＳ ゴシック" w:hAnsi="Arial" w:cs="Arial"/>
          <w:szCs w:val="21"/>
          <w:lang w:val="es-ES"/>
        </w:rPr>
      </w:pPr>
    </w:p>
    <w:p w14:paraId="3ABEF616" w14:textId="2AFBE119" w:rsidR="00DC11C1" w:rsidRPr="00693761" w:rsidRDefault="00DC11C1" w:rsidP="00DC11C1">
      <w:pPr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 xml:space="preserve">3  </w:t>
      </w:r>
      <w:r w:rsidR="005B52EC" w:rsidRPr="00693761">
        <w:rPr>
          <w:rFonts w:ascii="Arial" w:eastAsia="ＭＳ ゴシック" w:hAnsi="Arial" w:cs="Arial"/>
          <w:szCs w:val="21"/>
          <w:lang w:val="es-ES"/>
        </w:rPr>
        <w:t>Otras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 medidas</w:t>
      </w:r>
    </w:p>
    <w:p w14:paraId="76CEE77F" w14:textId="2C1B80EC" w:rsidR="000C7F16" w:rsidRPr="00693761" w:rsidRDefault="003F61C7" w:rsidP="00EF747D">
      <w:pPr>
        <w:pStyle w:val="a9"/>
        <w:ind w:leftChars="0" w:left="0" w:firstLineChars="100" w:firstLine="202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 xml:space="preserve">(1) </w:t>
      </w:r>
      <w:r w:rsidR="000C7F16" w:rsidRPr="00693761">
        <w:rPr>
          <w:rFonts w:ascii="Arial" w:eastAsia="ＭＳ ゴシック" w:hAnsi="Arial" w:cs="Arial"/>
          <w:szCs w:val="21"/>
          <w:lang w:val="es-ES"/>
        </w:rPr>
        <w:t>Si</w:t>
      </w:r>
      <w:r w:rsidR="005B52EC" w:rsidRPr="00693761">
        <w:rPr>
          <w:rFonts w:ascii="Arial" w:eastAsia="ＭＳ ゴシック" w:hAnsi="Arial" w:cs="Arial"/>
          <w:szCs w:val="21"/>
          <w:lang w:val="es-ES"/>
        </w:rPr>
        <w:t xml:space="preserve"> los síntomas de la infección desaparecen, </w:t>
      </w:r>
      <w:r w:rsidR="000C7F16" w:rsidRPr="00693761">
        <w:rPr>
          <w:rFonts w:ascii="Arial" w:eastAsia="ＭＳ ゴシック" w:hAnsi="Arial" w:cs="Arial"/>
          <w:szCs w:val="21"/>
          <w:lang w:val="es-ES"/>
        </w:rPr>
        <w:t xml:space="preserve">avise usted al Centro de Salud Pública </w:t>
      </w:r>
    </w:p>
    <w:p w14:paraId="64D114A8" w14:textId="77777777" w:rsidR="0023705C" w:rsidRPr="00693761" w:rsidRDefault="0023705C" w:rsidP="00EF747D">
      <w:pPr>
        <w:ind w:leftChars="105" w:left="279" w:hangingChars="33" w:hanging="67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 xml:space="preserve">(2) </w:t>
      </w:r>
      <w:r w:rsidR="00DC11C1" w:rsidRPr="00693761">
        <w:rPr>
          <w:rFonts w:ascii="Arial" w:eastAsia="ＭＳ ゴシック" w:hAnsi="Arial" w:cs="Arial"/>
          <w:szCs w:val="21"/>
          <w:lang w:val="es-ES"/>
        </w:rPr>
        <w:t>Si no est</w:t>
      </w:r>
      <w:r w:rsidR="00DC11C1" w:rsidRPr="00693761">
        <w:rPr>
          <w:rFonts w:ascii="Arial" w:hAnsi="Arial" w:cs="Arial"/>
          <w:szCs w:val="21"/>
          <w:lang w:val="es-ES"/>
        </w:rPr>
        <w:t>á</w:t>
      </w:r>
      <w:r w:rsidR="00DC11C1" w:rsidRPr="00693761">
        <w:rPr>
          <w:rFonts w:ascii="Arial" w:eastAsia="ＭＳ ゴシック" w:hAnsi="Arial" w:cs="Arial"/>
          <w:szCs w:val="21"/>
          <w:lang w:val="es-ES"/>
        </w:rPr>
        <w:t xml:space="preserve"> conforme con </w:t>
      </w:r>
      <w:r w:rsidR="000C7F16" w:rsidRPr="00693761">
        <w:rPr>
          <w:rFonts w:ascii="Arial" w:eastAsia="ＭＳ ゴシック" w:hAnsi="Arial" w:cs="Arial"/>
          <w:szCs w:val="21"/>
          <w:lang w:val="es-ES"/>
        </w:rPr>
        <w:t>esta</w:t>
      </w:r>
      <w:r w:rsidR="00DC11C1" w:rsidRPr="00693761">
        <w:rPr>
          <w:rFonts w:ascii="Arial" w:eastAsia="ＭＳ ゴシック" w:hAnsi="Arial" w:cs="Arial"/>
          <w:szCs w:val="21"/>
          <w:lang w:val="es-ES"/>
        </w:rPr>
        <w:t xml:space="preserve"> disposición, tiene hasta 3 (tres) meses a partir del día </w:t>
      </w:r>
      <w:r w:rsidR="00F25CCA" w:rsidRPr="00693761">
        <w:rPr>
          <w:rFonts w:ascii="Arial" w:eastAsia="ＭＳ ゴシック" w:hAnsi="Arial" w:cs="Arial"/>
          <w:szCs w:val="21"/>
          <w:lang w:val="es-ES"/>
        </w:rPr>
        <w:t xml:space="preserve">    </w:t>
      </w:r>
    </w:p>
    <w:p w14:paraId="010F1234" w14:textId="77777777" w:rsidR="00EF747D" w:rsidRPr="00693761" w:rsidRDefault="00DC11C1" w:rsidP="00EF747D">
      <w:pPr>
        <w:ind w:firstLineChars="250" w:firstLine="504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 xml:space="preserve">siguiente de recibir esta notificación para entregar una petición de revisión ante el </w:t>
      </w:r>
      <w:r w:rsidR="00EF747D" w:rsidRPr="00693761">
        <w:rPr>
          <w:rFonts w:ascii="Arial" w:eastAsia="ＭＳ ゴシック" w:hAnsi="Arial" w:cs="Arial"/>
          <w:szCs w:val="21"/>
          <w:lang w:val="es-ES"/>
        </w:rPr>
        <w:t>g</w:t>
      </w:r>
      <w:r w:rsidR="000C7F16" w:rsidRPr="00693761">
        <w:rPr>
          <w:rFonts w:ascii="Arial" w:eastAsia="ＭＳ ゴシック" w:hAnsi="Arial" w:cs="Arial"/>
          <w:szCs w:val="21"/>
          <w:lang w:val="es-ES"/>
        </w:rPr>
        <w:t>obernador</w:t>
      </w:r>
      <w:r w:rsidRPr="00693761">
        <w:rPr>
          <w:rFonts w:ascii="Arial" w:eastAsia="ＭＳ ゴシック" w:hAnsi="Arial" w:cs="Arial"/>
          <w:szCs w:val="21"/>
          <w:lang w:val="es-ES"/>
        </w:rPr>
        <w:t xml:space="preserve"> de</w:t>
      </w:r>
    </w:p>
    <w:p w14:paraId="307A8369" w14:textId="2B30BE7F" w:rsidR="00F25CCA" w:rsidRPr="00693761" w:rsidRDefault="00DC11C1" w:rsidP="00EF747D">
      <w:pPr>
        <w:ind w:firstLineChars="250" w:firstLine="504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la </w:t>
      </w:r>
      <w:r w:rsidR="00EF747D" w:rsidRPr="00693761">
        <w:rPr>
          <w:rFonts w:ascii="Arial" w:eastAsia="ＭＳ ゴシック" w:hAnsi="Arial" w:cs="Arial"/>
          <w:szCs w:val="21"/>
          <w:u w:val="single"/>
          <w:lang w:val="es-ES"/>
        </w:rPr>
        <w:t>p</w:t>
      </w:r>
      <w:r w:rsidR="000C7F16" w:rsidRPr="00693761">
        <w:rPr>
          <w:rFonts w:ascii="Arial" w:eastAsia="ＭＳ ゴシック" w:hAnsi="Arial" w:cs="Arial"/>
          <w:szCs w:val="21"/>
          <w:u w:val="single"/>
          <w:lang w:val="es-ES"/>
        </w:rPr>
        <w:t>refectura</w:t>
      </w:r>
      <w:r w:rsidR="00FB1646"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</w:t>
      </w:r>
      <w:r w:rsidRPr="00693761">
        <w:rPr>
          <w:rFonts w:ascii="Arial" w:eastAsia="ＭＳ ゴシック" w:hAnsi="Arial" w:cs="Arial"/>
          <w:szCs w:val="21"/>
          <w:lang w:val="es-ES"/>
        </w:rPr>
        <w:t>.</w:t>
      </w:r>
    </w:p>
    <w:p w14:paraId="76BB0FDC" w14:textId="22D5B9FC" w:rsidR="00E1628A" w:rsidRPr="00693761" w:rsidRDefault="0023705C" w:rsidP="00224E02">
      <w:pPr>
        <w:ind w:leftChars="139" w:left="282" w:hangingChars="1" w:hanging="2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 xml:space="preserve">(3) </w:t>
      </w:r>
      <w:r w:rsidR="00E1628A" w:rsidRPr="00693761">
        <w:rPr>
          <w:rFonts w:ascii="Arial" w:eastAsia="ＭＳ ゴシック" w:hAnsi="Arial" w:cs="Arial"/>
          <w:szCs w:val="21"/>
          <w:lang w:val="es-ES"/>
        </w:rPr>
        <w:t>Si no est</w:t>
      </w:r>
      <w:r w:rsidR="00E1628A" w:rsidRPr="00693761">
        <w:rPr>
          <w:rFonts w:ascii="Arial" w:eastAsia="游ゴシック" w:hAnsi="Arial" w:cs="Arial"/>
          <w:szCs w:val="21"/>
          <w:lang w:val="es-ES"/>
        </w:rPr>
        <w:t>á</w:t>
      </w:r>
      <w:r w:rsidR="00E1628A" w:rsidRPr="00693761">
        <w:rPr>
          <w:rFonts w:ascii="Arial" w:eastAsia="ＭＳ ゴシック" w:hAnsi="Arial" w:cs="Arial"/>
          <w:szCs w:val="21"/>
          <w:lang w:val="es-ES"/>
        </w:rPr>
        <w:t xml:space="preserve"> conforme con la disposición, adem</w:t>
      </w:r>
      <w:r w:rsidR="00E1628A" w:rsidRPr="00693761">
        <w:rPr>
          <w:rFonts w:ascii="Arial" w:eastAsia="游ゴシック" w:hAnsi="Arial" w:cs="Arial"/>
          <w:szCs w:val="21"/>
          <w:lang w:val="es-ES"/>
        </w:rPr>
        <w:t>á</w:t>
      </w:r>
      <w:r w:rsidR="00E1628A" w:rsidRPr="00693761">
        <w:rPr>
          <w:rFonts w:ascii="Arial" w:eastAsia="ＭＳ ゴシック" w:hAnsi="Arial" w:cs="Arial"/>
          <w:szCs w:val="21"/>
          <w:lang w:val="es-ES"/>
        </w:rPr>
        <w:t>s del procedimiento anterior (2</w:t>
      </w:r>
      <w:r w:rsidR="00EF747D" w:rsidRPr="00693761">
        <w:rPr>
          <w:rFonts w:ascii="Arial" w:eastAsia="ＭＳ ゴシック" w:hAnsi="Arial" w:cs="Arial"/>
          <w:szCs w:val="21"/>
          <w:lang w:val="es-ES"/>
        </w:rPr>
        <w:t>),</w:t>
      </w:r>
      <w:r w:rsidR="00E1628A" w:rsidRPr="00693761">
        <w:rPr>
          <w:rFonts w:ascii="Arial" w:eastAsia="ＭＳ ゴシック" w:hAnsi="Arial" w:cs="Arial"/>
          <w:szCs w:val="21"/>
          <w:lang w:val="es-ES"/>
        </w:rPr>
        <w:t xml:space="preserve"> petición de revisión, dentro de los 6 meses a partir del día siguiente </w:t>
      </w:r>
      <w:r w:rsidR="00EF747D" w:rsidRPr="00693761">
        <w:rPr>
          <w:rFonts w:ascii="Arial" w:eastAsia="ＭＳ ゴシック" w:hAnsi="Arial" w:cs="Arial"/>
          <w:szCs w:val="21"/>
          <w:lang w:val="es-ES"/>
        </w:rPr>
        <w:t xml:space="preserve">que supo de la disposición, </w:t>
      </w:r>
      <w:r w:rsidR="00EF747D" w:rsidRPr="00C32FA8">
        <w:rPr>
          <w:rFonts w:ascii="Arial" w:eastAsia="ＭＳ ゴシック" w:hAnsi="Arial" w:cs="Arial"/>
          <w:szCs w:val="21"/>
          <w:u w:val="single"/>
          <w:lang w:val="es-ES"/>
        </w:rPr>
        <w:t>la prefectura</w:t>
      </w:r>
      <w:r w:rsidR="00EF747D"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  <w:r w:rsidR="00E1628A" w:rsidRPr="00693761">
        <w:rPr>
          <w:rFonts w:ascii="Arial" w:eastAsia="ＭＳ ゴシック" w:hAnsi="Arial" w:cs="Arial"/>
          <w:szCs w:val="21"/>
          <w:lang w:val="es-ES"/>
        </w:rPr>
        <w:t>ser</w:t>
      </w:r>
      <w:r w:rsidR="00E1628A" w:rsidRPr="00693761">
        <w:rPr>
          <w:rFonts w:ascii="Arial" w:eastAsia="游ゴシック" w:hAnsi="Arial" w:cs="Arial"/>
          <w:szCs w:val="21"/>
          <w:lang w:val="es-ES"/>
        </w:rPr>
        <w:t>á</w:t>
      </w:r>
      <w:r w:rsidR="00EF747D" w:rsidRPr="00693761">
        <w:rPr>
          <w:rFonts w:ascii="Arial" w:eastAsia="ＭＳ ゴシック" w:hAnsi="Arial" w:cs="Arial"/>
          <w:szCs w:val="21"/>
          <w:lang w:val="es-ES"/>
        </w:rPr>
        <w:t xml:space="preserve"> el demandado </w:t>
      </w:r>
      <w:r w:rsidR="00E1628A" w:rsidRPr="00693761">
        <w:rPr>
          <w:rFonts w:ascii="Arial" w:eastAsia="ＭＳ ゴシック" w:hAnsi="Arial" w:cs="Arial"/>
          <w:szCs w:val="21"/>
          <w:lang w:val="es-ES"/>
        </w:rPr>
        <w:t xml:space="preserve">(la persona </w:t>
      </w:r>
      <w:r w:rsidR="00EF747D" w:rsidRPr="00693761">
        <w:rPr>
          <w:rFonts w:ascii="Arial" w:eastAsia="ＭＳ ゴシック" w:hAnsi="Arial" w:cs="Arial"/>
          <w:szCs w:val="21"/>
          <w:lang w:val="es-ES"/>
        </w:rPr>
        <w:t xml:space="preserve">que represente a </w:t>
      </w:r>
      <w:r w:rsidR="00EF747D" w:rsidRPr="00C32FA8">
        <w:rPr>
          <w:rFonts w:ascii="Arial" w:eastAsia="ＭＳ ゴシック" w:hAnsi="Arial" w:cs="Arial"/>
          <w:szCs w:val="21"/>
          <w:u w:val="single"/>
          <w:lang w:val="es-ES"/>
        </w:rPr>
        <w:t>la prefectura</w:t>
      </w:r>
      <w:r w:rsidR="00EF747D" w:rsidRPr="00693761">
        <w:rPr>
          <w:rFonts w:ascii="Arial" w:eastAsia="ＭＳ ゴシック" w:hAnsi="Arial" w:cs="Arial"/>
          <w:szCs w:val="21"/>
          <w:lang w:val="es-ES"/>
        </w:rPr>
        <w:t xml:space="preserve"> en la demanda será el  gobernador</w:t>
      </w:r>
      <w:r w:rsidR="00E1628A" w:rsidRPr="00693761">
        <w:rPr>
          <w:rFonts w:ascii="Arial" w:eastAsia="ＭＳ ゴシック" w:hAnsi="Arial" w:cs="Arial"/>
          <w:szCs w:val="21"/>
          <w:lang w:val="es-ES"/>
        </w:rPr>
        <w:t>), también puede interponer una ac</w:t>
      </w:r>
      <w:r w:rsidR="00EF747D" w:rsidRPr="00693761">
        <w:rPr>
          <w:rFonts w:ascii="Arial" w:eastAsia="ＭＳ ゴシック" w:hAnsi="Arial" w:cs="Arial"/>
          <w:szCs w:val="21"/>
          <w:lang w:val="es-ES"/>
        </w:rPr>
        <w:t>ción de revocación</w:t>
      </w:r>
      <w:r w:rsidR="00E1628A" w:rsidRPr="00693761">
        <w:rPr>
          <w:rFonts w:ascii="Arial" w:eastAsia="ＭＳ ゴシック" w:hAnsi="Arial" w:cs="Arial"/>
          <w:szCs w:val="21"/>
          <w:lang w:val="es-ES"/>
        </w:rPr>
        <w:t xml:space="preserve"> de esta disposición.</w:t>
      </w:r>
    </w:p>
    <w:p w14:paraId="40FA4A05" w14:textId="245EA8C5" w:rsidR="00E1628A" w:rsidRPr="00693761" w:rsidRDefault="0023705C" w:rsidP="003F61C7">
      <w:pPr>
        <w:ind w:leftChars="140" w:left="282" w:firstLine="2"/>
        <w:rPr>
          <w:rFonts w:ascii="Arial" w:eastAsia="ＭＳ ゴシック" w:hAnsi="Arial" w:cs="Arial"/>
          <w:szCs w:val="21"/>
          <w:lang w:val="es-ES"/>
        </w:rPr>
      </w:pPr>
      <w:r w:rsidRPr="00693761">
        <w:rPr>
          <w:rFonts w:ascii="Arial" w:eastAsia="ＭＳ ゴシック" w:hAnsi="Arial" w:cs="Arial"/>
          <w:szCs w:val="21"/>
          <w:lang w:val="es-ES"/>
        </w:rPr>
        <w:t xml:space="preserve">(4) </w:t>
      </w:r>
      <w:r w:rsidR="00E1628A" w:rsidRPr="00693761">
        <w:rPr>
          <w:rFonts w:ascii="Arial" w:eastAsia="ＭＳ ゴシック" w:hAnsi="Arial" w:cs="Arial"/>
          <w:szCs w:val="21"/>
          <w:lang w:val="es-ES"/>
        </w:rPr>
        <w:t xml:space="preserve">En caso que ha solicitado el procedimiento </w:t>
      </w:r>
      <w:r w:rsidR="00EF747D" w:rsidRPr="00693761">
        <w:rPr>
          <w:rFonts w:ascii="Arial" w:eastAsia="ＭＳ ゴシック" w:hAnsi="Arial" w:cs="Arial"/>
          <w:szCs w:val="21"/>
          <w:lang w:val="es-ES"/>
        </w:rPr>
        <w:t>(</w:t>
      </w:r>
      <w:r w:rsidR="00DC11C1" w:rsidRPr="00693761">
        <w:rPr>
          <w:rFonts w:ascii="Arial" w:eastAsia="ＭＳ ゴシック" w:hAnsi="Arial" w:cs="Arial"/>
          <w:szCs w:val="21"/>
          <w:lang w:val="es-ES"/>
        </w:rPr>
        <w:t>2</w:t>
      </w:r>
      <w:r w:rsidR="00EF747D" w:rsidRPr="00693761">
        <w:rPr>
          <w:rFonts w:ascii="Arial" w:eastAsia="ＭＳ ゴシック" w:hAnsi="Arial" w:cs="Arial"/>
          <w:szCs w:val="21"/>
          <w:lang w:val="es-ES"/>
        </w:rPr>
        <w:t xml:space="preserve">), </w:t>
      </w:r>
      <w:r w:rsidR="00E1628A" w:rsidRPr="00693761">
        <w:rPr>
          <w:rFonts w:ascii="Arial" w:eastAsia="ＭＳ ゴシック" w:hAnsi="Arial" w:cs="Arial"/>
          <w:szCs w:val="21"/>
          <w:lang w:val="es-ES"/>
        </w:rPr>
        <w:t>petición de reivisión</w:t>
      </w:r>
      <w:r w:rsidR="00DC11C1" w:rsidRPr="00693761">
        <w:rPr>
          <w:rFonts w:ascii="Arial" w:eastAsia="ＭＳ ゴシック" w:hAnsi="Arial" w:cs="Arial"/>
          <w:szCs w:val="21"/>
          <w:lang w:val="es-ES"/>
        </w:rPr>
        <w:t xml:space="preserve">, tiene hasta 6 (seis) meses </w:t>
      </w:r>
      <w:r w:rsidR="00DC11C1" w:rsidRPr="00693761">
        <w:rPr>
          <w:rFonts w:ascii="Arial" w:eastAsia="ＭＳ ゴシック" w:hAnsi="Arial" w:cs="Arial"/>
          <w:szCs w:val="21"/>
          <w:lang w:val="es-ES"/>
        </w:rPr>
        <w:lastRenderedPageBreak/>
        <w:t xml:space="preserve">a partir del día siguiente </w:t>
      </w:r>
      <w:r w:rsidR="00E1628A" w:rsidRPr="00693761">
        <w:rPr>
          <w:rFonts w:ascii="Arial" w:eastAsia="ＭＳ ゴシック" w:hAnsi="Arial" w:cs="Arial"/>
          <w:szCs w:val="21"/>
          <w:lang w:val="es-ES"/>
        </w:rPr>
        <w:t>al día en que el tribunal tenga conocimiento de que la petición de revisión ha sido resuelta, puede presentar una ac</w:t>
      </w:r>
      <w:r w:rsidR="00EF747D" w:rsidRPr="00693761">
        <w:rPr>
          <w:rFonts w:ascii="Arial" w:eastAsia="ＭＳ ゴシック" w:hAnsi="Arial" w:cs="Arial"/>
          <w:szCs w:val="21"/>
          <w:lang w:val="es-ES"/>
        </w:rPr>
        <w:t>ción de revocación</w:t>
      </w:r>
      <w:r w:rsidR="00E1628A" w:rsidRPr="00693761">
        <w:rPr>
          <w:rFonts w:ascii="Arial" w:eastAsia="ＭＳ ゴシック" w:hAnsi="Arial" w:cs="Arial"/>
          <w:szCs w:val="21"/>
          <w:lang w:val="es-ES"/>
        </w:rPr>
        <w:t xml:space="preserve"> de la disposición ante </w:t>
      </w:r>
      <w:r w:rsidR="00EF747D" w:rsidRPr="00693761">
        <w:rPr>
          <w:rFonts w:ascii="Arial" w:eastAsia="ＭＳ ゴシック" w:hAnsi="Arial" w:cs="Arial"/>
          <w:szCs w:val="21"/>
          <w:u w:val="single"/>
          <w:lang w:val="es-ES"/>
        </w:rPr>
        <w:t>la p</w:t>
      </w:r>
      <w:r w:rsidR="00E1628A" w:rsidRPr="00693761">
        <w:rPr>
          <w:rFonts w:ascii="Arial" w:eastAsia="ＭＳ ゴシック" w:hAnsi="Arial" w:cs="Arial"/>
          <w:szCs w:val="21"/>
          <w:u w:val="single"/>
          <w:lang w:val="es-ES"/>
        </w:rPr>
        <w:t>refectur</w:t>
      </w:r>
      <w:r w:rsidR="00EF747D" w:rsidRPr="00693761">
        <w:rPr>
          <w:rFonts w:ascii="Arial" w:eastAsia="ＭＳ ゴシック" w:hAnsi="Arial" w:cs="Arial"/>
          <w:szCs w:val="21"/>
          <w:u w:val="single"/>
          <w:lang w:val="es-ES"/>
        </w:rPr>
        <w:t>a</w:t>
      </w:r>
      <w:r w:rsidR="00EF747D" w:rsidRPr="00693761">
        <w:rPr>
          <w:rFonts w:ascii="Arial" w:eastAsia="ＭＳ ゴシック" w:hAnsi="Arial" w:cs="Arial"/>
          <w:szCs w:val="21"/>
          <w:lang w:val="es-ES"/>
        </w:rPr>
        <w:t xml:space="preserve"> </w:t>
      </w:r>
      <w:r w:rsidR="00E1628A" w:rsidRPr="00693761">
        <w:rPr>
          <w:rFonts w:ascii="Arial" w:eastAsia="ＭＳ ゴシック" w:hAnsi="Arial" w:cs="Arial"/>
          <w:szCs w:val="21"/>
          <w:lang w:val="es-ES"/>
        </w:rPr>
        <w:t xml:space="preserve"> como demandado.</w:t>
      </w:r>
    </w:p>
    <w:p w14:paraId="5CF68B64" w14:textId="77777777" w:rsidR="00E1628A" w:rsidRPr="00693761" w:rsidRDefault="00E1628A" w:rsidP="00E1628A">
      <w:pPr>
        <w:pStyle w:val="a9"/>
        <w:ind w:left="806"/>
        <w:rPr>
          <w:rFonts w:ascii="Arial" w:eastAsia="ＭＳ ゴシック" w:hAnsi="Arial" w:cs="Arial"/>
          <w:szCs w:val="21"/>
          <w:lang w:val="es-ES"/>
        </w:rPr>
      </w:pPr>
    </w:p>
    <w:p w14:paraId="0DD18A9A" w14:textId="77777777" w:rsidR="00DC11C1" w:rsidRPr="00693761" w:rsidRDefault="00DC11C1" w:rsidP="00B67BDC">
      <w:pPr>
        <w:rPr>
          <w:rFonts w:ascii="Arial" w:eastAsia="ＭＳ ゴシック" w:hAnsi="Arial" w:cs="Arial"/>
          <w:szCs w:val="21"/>
          <w:lang w:val="es-ES"/>
        </w:rPr>
      </w:pPr>
    </w:p>
    <w:p w14:paraId="5BB99BA4" w14:textId="70A682E4" w:rsidR="00F51FB6" w:rsidRPr="00693761" w:rsidRDefault="00F51FB6" w:rsidP="00EF747D">
      <w:pPr>
        <w:spacing w:line="276" w:lineRule="auto"/>
        <w:ind w:left="4200" w:firstLineChars="459" w:firstLine="925"/>
        <w:rPr>
          <w:rFonts w:ascii="Arial" w:eastAsia="ＭＳ ゴシック" w:hAnsi="Arial" w:cs="Arial"/>
          <w:szCs w:val="21"/>
          <w:u w:val="single"/>
          <w:lang w:val="es-ES"/>
        </w:rPr>
      </w:pPr>
      <w:bookmarkStart w:id="3" w:name="_Hlk190092729"/>
      <w:r w:rsidRPr="00693761">
        <w:rPr>
          <w:rFonts w:ascii="Arial" w:hAnsi="Arial" w:cs="Arial"/>
          <w:szCs w:val="21"/>
          <w:lang w:val="es-ES"/>
        </w:rPr>
        <w:t>Oficial</w:t>
      </w:r>
      <w:r w:rsidRPr="00693761">
        <w:rPr>
          <w:rFonts w:ascii="Arial" w:hAnsi="Arial" w:cs="Arial"/>
          <w:szCs w:val="21"/>
          <w:lang w:val="pt-BR"/>
        </w:rPr>
        <w:t xml:space="preserve"> a cargo </w:t>
      </w:r>
      <w:r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       </w:t>
      </w:r>
      <w:bookmarkEnd w:id="3"/>
      <w:r w:rsidR="00DC11C1" w:rsidRPr="00693761">
        <w:rPr>
          <w:rFonts w:ascii="Arial" w:eastAsia="ＭＳ ゴシック" w:hAnsi="Arial" w:cs="Arial"/>
          <w:szCs w:val="21"/>
          <w:u w:val="single"/>
          <w:lang w:val="es-ES"/>
        </w:rPr>
        <w:t xml:space="preserve">   </w:t>
      </w:r>
    </w:p>
    <w:sectPr w:rsidR="00F51FB6" w:rsidRPr="00693761" w:rsidSect="00224E02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A70AB" w14:textId="77777777" w:rsidR="0042093F" w:rsidRDefault="0042093F">
      <w:r>
        <w:separator/>
      </w:r>
    </w:p>
  </w:endnote>
  <w:endnote w:type="continuationSeparator" w:id="0">
    <w:p w14:paraId="3CC21480" w14:textId="77777777" w:rsidR="0042093F" w:rsidRDefault="0042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89A11" w14:textId="77777777" w:rsidR="0042093F" w:rsidRDefault="0042093F">
      <w:r>
        <w:separator/>
      </w:r>
    </w:p>
  </w:footnote>
  <w:footnote w:type="continuationSeparator" w:id="0">
    <w:p w14:paraId="1B50C29D" w14:textId="77777777" w:rsidR="0042093F" w:rsidRDefault="00420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A6ACE" w14:textId="1BD6EE42" w:rsidR="00D47FBE" w:rsidRPr="000C7F16" w:rsidRDefault="00D47FBE">
    <w:pPr>
      <w:pStyle w:val="a5"/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179B" w14:textId="77777777" w:rsidR="00224E02" w:rsidRPr="00224E02" w:rsidRDefault="00224E02" w:rsidP="00224E02">
    <w:pPr>
      <w:pStyle w:val="a5"/>
      <w:rPr>
        <w:rFonts w:ascii="Arial Narrow" w:eastAsia="ＭＳ Ｐゴシック" w:hAnsi="Arial Narrow"/>
        <w:kern w:val="0"/>
        <w:sz w:val="20"/>
        <w:szCs w:val="20"/>
        <w:lang w:val="es-ES"/>
      </w:rPr>
    </w:pPr>
    <w:r w:rsidRPr="00224E02">
      <w:rPr>
        <w:rFonts w:ascii="Arial Narrow" w:eastAsia="ＭＳ Ｐゴシック" w:hAnsi="Arial Narrow"/>
        <w:kern w:val="0"/>
        <w:sz w:val="20"/>
        <w:szCs w:val="20"/>
        <w:lang w:val="es-ES"/>
      </w:rPr>
      <w:t xml:space="preserve">Este </w:t>
    </w:r>
    <w:r w:rsidRPr="00224E02">
      <w:rPr>
        <w:rFonts w:ascii="Arial Narrow" w:eastAsia="ＭＳ Ｐゴシック" w:hAnsi="Arial Narrow" w:hint="eastAsia"/>
        <w:kern w:val="0"/>
        <w:sz w:val="20"/>
        <w:szCs w:val="20"/>
        <w:lang w:val="es-ES"/>
      </w:rPr>
      <w:t>es un documento de</w:t>
    </w:r>
    <w:r w:rsidRPr="00224E02">
      <w:rPr>
        <w:rFonts w:ascii="Arial Narrow" w:eastAsia="ＭＳ Ｐゴシック" w:hAnsi="Arial Narrow"/>
        <w:kern w:val="0"/>
        <w:sz w:val="20"/>
        <w:szCs w:val="20"/>
        <w:lang w:val="es-ES"/>
      </w:rPr>
      <w:t xml:space="preserve"> referencia para una mejor compren</w:t>
    </w:r>
    <w:r w:rsidRPr="00224E02">
      <w:rPr>
        <w:rFonts w:ascii="Arial Narrow" w:eastAsia="ＭＳ Ｐゴシック" w:hAnsi="Arial Narrow" w:hint="eastAsia"/>
        <w:kern w:val="0"/>
        <w:sz w:val="20"/>
        <w:szCs w:val="20"/>
        <w:lang w:val="es-ES"/>
      </w:rPr>
      <w:t>s</w:t>
    </w:r>
    <w:r w:rsidRPr="00224E02">
      <w:rPr>
        <w:rFonts w:ascii="Arial Narrow" w:eastAsia="ＭＳ Ｐゴシック" w:hAnsi="Arial Narrow"/>
        <w:kern w:val="0"/>
        <w:sz w:val="20"/>
        <w:szCs w:val="20"/>
        <w:lang w:val="es-ES"/>
      </w:rPr>
      <w:t>i</w:t>
    </w:r>
    <w:r w:rsidRPr="00224E02">
      <w:rPr>
        <w:rFonts w:ascii="Arial Narrow" w:eastAsia="ＭＳ ゴシック" w:hAnsi="Arial Narrow"/>
        <w:sz w:val="20"/>
        <w:szCs w:val="20"/>
        <w:lang w:val="es-ES"/>
      </w:rPr>
      <w:t>ó</w:t>
    </w:r>
    <w:r w:rsidRPr="00224E02">
      <w:rPr>
        <w:rFonts w:ascii="Arial Narrow" w:eastAsia="ＭＳ Ｐゴシック" w:hAnsi="Arial Narrow"/>
        <w:kern w:val="0"/>
        <w:sz w:val="20"/>
        <w:szCs w:val="20"/>
        <w:lang w:val="es-ES"/>
      </w:rPr>
      <w:t>n</w:t>
    </w:r>
    <w:r w:rsidRPr="00224E02">
      <w:rPr>
        <w:rFonts w:ascii="Arial Narrow" w:eastAsia="ＭＳ Ｐゴシック" w:hAnsi="Arial Narrow" w:hint="eastAsia"/>
        <w:kern w:val="0"/>
        <w:sz w:val="20"/>
        <w:szCs w:val="20"/>
        <w:lang w:val="es-ES"/>
      </w:rPr>
      <w:t xml:space="preserve"> del original.</w:t>
    </w:r>
  </w:p>
  <w:p w14:paraId="4705555F" w14:textId="67833BC3" w:rsidR="00224E02" w:rsidRPr="00224E02" w:rsidRDefault="00224E02" w:rsidP="00224E02">
    <w:pPr>
      <w:pStyle w:val="a5"/>
      <w:rPr>
        <w:rFonts w:ascii="Arial Narrow" w:hAnsi="Arial Narrow"/>
        <w:sz w:val="20"/>
        <w:szCs w:val="20"/>
        <w:lang w:val="es-ES"/>
      </w:rPr>
    </w:pPr>
    <w:r w:rsidRPr="00224E02">
      <w:rPr>
        <w:rFonts w:ascii="Arial Narrow" w:eastAsia="ＭＳ Ｐゴシック" w:hAnsi="Arial Narrow"/>
        <w:kern w:val="0"/>
        <w:sz w:val="20"/>
        <w:szCs w:val="20"/>
        <w:lang w:val="es-ES"/>
      </w:rPr>
      <w:t>El</w:t>
    </w:r>
    <w:r w:rsidRPr="00224E02">
      <w:rPr>
        <w:rFonts w:ascii="Arial Narrow" w:eastAsia="ＭＳ Ｐゴシック" w:hAnsi="Arial Narrow" w:hint="eastAsia"/>
        <w:kern w:val="0"/>
        <w:sz w:val="20"/>
        <w:szCs w:val="20"/>
        <w:lang w:val="es-ES"/>
      </w:rPr>
      <w:t xml:space="preserve"> documento oficial est</w:t>
    </w:r>
    <w:r w:rsidRPr="00224E02">
      <w:rPr>
        <w:rFonts w:ascii="游ゴシック" w:eastAsia="游ゴシック" w:hAnsi="游ゴシック" w:hint="eastAsia"/>
        <w:kern w:val="0"/>
        <w:sz w:val="20"/>
        <w:szCs w:val="20"/>
        <w:lang w:val="es-ES"/>
      </w:rPr>
      <w:t>á</w:t>
    </w:r>
    <w:r w:rsidRPr="00224E02">
      <w:rPr>
        <w:rFonts w:ascii="Arial Narrow" w:eastAsia="ＭＳ Ｐゴシック" w:hAnsi="Arial Narrow"/>
        <w:kern w:val="0"/>
        <w:sz w:val="20"/>
        <w:szCs w:val="20"/>
        <w:lang w:val="es-ES"/>
      </w:rPr>
      <w:t xml:space="preserve"> editado en japon</w:t>
    </w:r>
    <w:r w:rsidRPr="00224E02">
      <w:rPr>
        <w:rFonts w:ascii="Arial Narrow" w:eastAsia="ＭＳ ゴシック" w:hAnsi="Arial Narrow"/>
        <w:sz w:val="20"/>
        <w:szCs w:val="20"/>
        <w:lang w:val="es-ES"/>
      </w:rPr>
      <w:t>é</w:t>
    </w:r>
    <w:r w:rsidRPr="00224E02">
      <w:rPr>
        <w:rFonts w:ascii="Arial Narrow" w:eastAsia="ＭＳ Ｐゴシック" w:hAnsi="Arial Narrow"/>
        <w:kern w:val="0"/>
        <w:sz w:val="20"/>
        <w:szCs w:val="20"/>
        <w:lang w:val="es-ES"/>
      </w:rPr>
      <w:t>s por el Centro de Sal</w:t>
    </w:r>
    <w:r w:rsidRPr="00224E02">
      <w:rPr>
        <w:rFonts w:ascii="Arial Narrow" w:eastAsia="ＭＳ ゴシック" w:hAnsi="Arial Narrow" w:hint="eastAsia"/>
        <w:sz w:val="20"/>
        <w:szCs w:val="20"/>
        <w:lang w:val="es-ES"/>
      </w:rPr>
      <w:t>u</w:t>
    </w:r>
    <w:r w:rsidRPr="00224E02">
      <w:rPr>
        <w:rFonts w:ascii="Arial Narrow" w:eastAsia="ＭＳ Ｐゴシック" w:hAnsi="Arial Narrow"/>
        <w:kern w:val="0"/>
        <w:sz w:val="20"/>
        <w:szCs w:val="20"/>
        <w:lang w:val="es-ES"/>
      </w:rPr>
      <w:t>d P</w:t>
    </w:r>
    <w:r w:rsidRPr="00224E02">
      <w:rPr>
        <w:rFonts w:ascii="Arial Narrow" w:eastAsia="ＭＳ ゴシック" w:hAnsi="Arial Narrow"/>
        <w:sz w:val="20"/>
        <w:szCs w:val="20"/>
        <w:lang w:val="es-ES"/>
      </w:rPr>
      <w:t>ú</w:t>
    </w:r>
    <w:r w:rsidRPr="00224E02">
      <w:rPr>
        <w:rFonts w:ascii="Arial Narrow" w:eastAsia="ＭＳ Ｐゴシック" w:hAnsi="Arial Narrow"/>
        <w:kern w:val="0"/>
        <w:sz w:val="20"/>
        <w:szCs w:val="20"/>
        <w:lang w:val="es-ES"/>
      </w:rPr>
      <w:t>blica.</w:t>
    </w:r>
  </w:p>
  <w:p w14:paraId="520BD840" w14:textId="77777777" w:rsidR="00224E02" w:rsidRPr="00224E02" w:rsidRDefault="00224E02">
    <w:pPr>
      <w:pStyle w:val="a5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F1E"/>
    <w:multiLevelType w:val="hybridMultilevel"/>
    <w:tmpl w:val="EAF44CF4"/>
    <w:lvl w:ilvl="0" w:tplc="B1AA363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7B3D1B"/>
    <w:multiLevelType w:val="hybridMultilevel"/>
    <w:tmpl w:val="B1EC51FE"/>
    <w:lvl w:ilvl="0" w:tplc="828CD4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17E249F"/>
    <w:multiLevelType w:val="hybridMultilevel"/>
    <w:tmpl w:val="81F063E4"/>
    <w:lvl w:ilvl="0" w:tplc="90E40EF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3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B1B6B58"/>
    <w:multiLevelType w:val="hybridMultilevel"/>
    <w:tmpl w:val="DF5A2C54"/>
    <w:lvl w:ilvl="0" w:tplc="B88EBCFE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>
    <w:nsid w:val="2B30185A"/>
    <w:multiLevelType w:val="hybridMultilevel"/>
    <w:tmpl w:val="CE5E9636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5F04B46"/>
    <w:multiLevelType w:val="hybridMultilevel"/>
    <w:tmpl w:val="F78C55BE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DBB44A6"/>
    <w:multiLevelType w:val="hybridMultilevel"/>
    <w:tmpl w:val="21E8308C"/>
    <w:lvl w:ilvl="0" w:tplc="FD5407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8">
    <w:nsid w:val="795C23EA"/>
    <w:multiLevelType w:val="hybridMultilevel"/>
    <w:tmpl w:val="BEC89296"/>
    <w:lvl w:ilvl="0" w:tplc="23DADA9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9">
    <w:nsid w:val="7C1A32CA"/>
    <w:multiLevelType w:val="hybridMultilevel"/>
    <w:tmpl w:val="488EE8D2"/>
    <w:lvl w:ilvl="0" w:tplc="807C9E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7F"/>
    <w:rsid w:val="000152FD"/>
    <w:rsid w:val="00031667"/>
    <w:rsid w:val="00065E58"/>
    <w:rsid w:val="000711B0"/>
    <w:rsid w:val="000820C0"/>
    <w:rsid w:val="0009702D"/>
    <w:rsid w:val="000C7F16"/>
    <w:rsid w:val="000D40DF"/>
    <w:rsid w:val="001133FE"/>
    <w:rsid w:val="001D5222"/>
    <w:rsid w:val="00200ACC"/>
    <w:rsid w:val="00224E02"/>
    <w:rsid w:val="0023705C"/>
    <w:rsid w:val="00293AEE"/>
    <w:rsid w:val="002B131B"/>
    <w:rsid w:val="002D243B"/>
    <w:rsid w:val="0033517F"/>
    <w:rsid w:val="00336EBA"/>
    <w:rsid w:val="0037368E"/>
    <w:rsid w:val="00393E66"/>
    <w:rsid w:val="003A6E35"/>
    <w:rsid w:val="003B51F4"/>
    <w:rsid w:val="003D5E32"/>
    <w:rsid w:val="003F61C7"/>
    <w:rsid w:val="0042093F"/>
    <w:rsid w:val="00480323"/>
    <w:rsid w:val="004A137F"/>
    <w:rsid w:val="004B74A4"/>
    <w:rsid w:val="004D1DBA"/>
    <w:rsid w:val="004E0E01"/>
    <w:rsid w:val="004E0F1C"/>
    <w:rsid w:val="004E2320"/>
    <w:rsid w:val="004F14A4"/>
    <w:rsid w:val="00504B2C"/>
    <w:rsid w:val="005245C1"/>
    <w:rsid w:val="00524B15"/>
    <w:rsid w:val="00526C63"/>
    <w:rsid w:val="00585841"/>
    <w:rsid w:val="005B52EC"/>
    <w:rsid w:val="00614530"/>
    <w:rsid w:val="0063036E"/>
    <w:rsid w:val="006443CD"/>
    <w:rsid w:val="006524F3"/>
    <w:rsid w:val="00693761"/>
    <w:rsid w:val="006A6FA5"/>
    <w:rsid w:val="006B4188"/>
    <w:rsid w:val="006C5A14"/>
    <w:rsid w:val="00747672"/>
    <w:rsid w:val="007568A2"/>
    <w:rsid w:val="0076439D"/>
    <w:rsid w:val="007C4E7E"/>
    <w:rsid w:val="007D2F0C"/>
    <w:rsid w:val="007D7877"/>
    <w:rsid w:val="00823013"/>
    <w:rsid w:val="00830717"/>
    <w:rsid w:val="0085473E"/>
    <w:rsid w:val="00877C5C"/>
    <w:rsid w:val="0088422E"/>
    <w:rsid w:val="00895443"/>
    <w:rsid w:val="008A0B05"/>
    <w:rsid w:val="008E04B4"/>
    <w:rsid w:val="008E34F2"/>
    <w:rsid w:val="008E5502"/>
    <w:rsid w:val="00945740"/>
    <w:rsid w:val="00945AE6"/>
    <w:rsid w:val="00955A0A"/>
    <w:rsid w:val="009A460F"/>
    <w:rsid w:val="009D5556"/>
    <w:rsid w:val="009E1F94"/>
    <w:rsid w:val="009E62AD"/>
    <w:rsid w:val="00A11F99"/>
    <w:rsid w:val="00A47EA8"/>
    <w:rsid w:val="00A55A81"/>
    <w:rsid w:val="00A71550"/>
    <w:rsid w:val="00AA2A39"/>
    <w:rsid w:val="00AB0F4C"/>
    <w:rsid w:val="00AD5E84"/>
    <w:rsid w:val="00AE68D5"/>
    <w:rsid w:val="00AF0213"/>
    <w:rsid w:val="00B126E4"/>
    <w:rsid w:val="00B46263"/>
    <w:rsid w:val="00B4721C"/>
    <w:rsid w:val="00B50D6F"/>
    <w:rsid w:val="00B67BDC"/>
    <w:rsid w:val="00B810B8"/>
    <w:rsid w:val="00BD03C0"/>
    <w:rsid w:val="00C02F6B"/>
    <w:rsid w:val="00C32FA8"/>
    <w:rsid w:val="00C62C6D"/>
    <w:rsid w:val="00CA09FB"/>
    <w:rsid w:val="00D17C9B"/>
    <w:rsid w:val="00D436F1"/>
    <w:rsid w:val="00D47FBE"/>
    <w:rsid w:val="00D83A6F"/>
    <w:rsid w:val="00DC11C1"/>
    <w:rsid w:val="00E14470"/>
    <w:rsid w:val="00E15EB5"/>
    <w:rsid w:val="00E1628A"/>
    <w:rsid w:val="00E30A86"/>
    <w:rsid w:val="00E317F9"/>
    <w:rsid w:val="00E54A6C"/>
    <w:rsid w:val="00E9067A"/>
    <w:rsid w:val="00ED2D09"/>
    <w:rsid w:val="00EF747D"/>
    <w:rsid w:val="00F10895"/>
    <w:rsid w:val="00F25CCA"/>
    <w:rsid w:val="00F51FB6"/>
    <w:rsid w:val="00F56E6E"/>
    <w:rsid w:val="00F824E8"/>
    <w:rsid w:val="00F82C92"/>
    <w:rsid w:val="00FB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54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framePr w:hSpace="142" w:wrap="around" w:vAnchor="text" w:hAnchor="margin" w:y="861"/>
      <w:suppressOverlap/>
    </w:pPr>
    <w:rPr>
      <w:rFonts w:ascii="Times New Roman" w:eastAsia="ＭＳ Ｐゴシック" w:hAnsi="Times New Roman"/>
      <w:sz w:val="24"/>
    </w:rPr>
  </w:style>
  <w:style w:type="paragraph" w:styleId="2">
    <w:name w:val="Body Text 2"/>
    <w:basedOn w:val="a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8A0B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uiPriority w:val="99"/>
    <w:rsid w:val="004B74A4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8E55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basedOn w:val="a0"/>
    <w:link w:val="HTML0"/>
    <w:uiPriority w:val="99"/>
    <w:rsid w:val="008E5502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List Paragraph"/>
    <w:basedOn w:val="a"/>
    <w:uiPriority w:val="34"/>
    <w:qFormat/>
    <w:rsid w:val="006B41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framePr w:hSpace="142" w:wrap="around" w:vAnchor="text" w:hAnchor="margin" w:y="861"/>
      <w:suppressOverlap/>
    </w:pPr>
    <w:rPr>
      <w:rFonts w:ascii="Times New Roman" w:eastAsia="ＭＳ Ｐゴシック" w:hAnsi="Times New Roman"/>
      <w:sz w:val="24"/>
    </w:rPr>
  </w:style>
  <w:style w:type="paragraph" w:styleId="2">
    <w:name w:val="Body Text 2"/>
    <w:basedOn w:val="a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8A0B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uiPriority w:val="99"/>
    <w:rsid w:val="004B74A4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8E55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basedOn w:val="a0"/>
    <w:link w:val="HTML0"/>
    <w:uiPriority w:val="99"/>
    <w:rsid w:val="008E5502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List Paragraph"/>
    <w:basedOn w:val="a"/>
    <w:uiPriority w:val="34"/>
    <w:qFormat/>
    <w:rsid w:val="006B41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434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就業制限等通知書</vt:lpstr>
      <vt:lpstr>就業制限等通知書</vt:lpstr>
    </vt:vector>
  </TitlesOfParts>
  <Company>岡崎市役所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就業制限等通知書</dc:title>
  <dc:subject/>
  <dc:creator>cityokazaki</dc:creator>
  <cp:keywords/>
  <cp:lastModifiedBy>FJ-USER</cp:lastModifiedBy>
  <cp:revision>12</cp:revision>
  <cp:lastPrinted>2012-07-31T04:10:00Z</cp:lastPrinted>
  <dcterms:created xsi:type="dcterms:W3CDTF">2025-03-09T02:34:00Z</dcterms:created>
  <dcterms:modified xsi:type="dcterms:W3CDTF">2025-03-20T09:52:00Z</dcterms:modified>
</cp:coreProperties>
</file>